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06F5" w:rsidRDefault="00BA06F5" w:rsidP="00AC7312">
      <w:pPr>
        <w:rPr>
          <w:b/>
          <w:sz w:val="24"/>
          <w:szCs w:val="24"/>
          <w:highlight w:val="lightGray"/>
        </w:rPr>
      </w:pPr>
      <w:bookmarkStart w:id="0" w:name="Text1"/>
      <w:r>
        <w:rPr>
          <w:noProof/>
        </w:rPr>
        <w:drawing>
          <wp:anchor distT="0" distB="0" distL="114300" distR="114300" simplePos="0" relativeHeight="251659264" behindDoc="0" locked="0" layoutInCell="1" allowOverlap="1" wp14:anchorId="06452D8B" wp14:editId="2FEF2DB7">
            <wp:simplePos x="0" y="0"/>
            <wp:positionH relativeFrom="column">
              <wp:posOffset>1123315</wp:posOffset>
            </wp:positionH>
            <wp:positionV relativeFrom="paragraph">
              <wp:posOffset>-238125</wp:posOffset>
            </wp:positionV>
            <wp:extent cx="775970" cy="733425"/>
            <wp:effectExtent l="0" t="0" r="5080" b="9525"/>
            <wp:wrapNone/>
            <wp:docPr id="6" name="Picture 6"/>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cstate="print">
                      <a:extLst>
                        <a:ext uri="{28A0092B-C50C-407E-A947-70E740481C1C}">
                          <a14:useLocalDpi xmlns:a14="http://schemas.microsoft.com/office/drawing/2010/main" val="0"/>
                        </a:ext>
                      </a:extLst>
                    </a:blip>
                    <a:stretch>
                      <a:fillRect/>
                    </a:stretch>
                  </pic:blipFill>
                  <pic:spPr>
                    <a:xfrm>
                      <a:off x="0" y="0"/>
                      <a:ext cx="775970" cy="733425"/>
                    </a:xfrm>
                    <a:prstGeom prst="rect">
                      <a:avLst/>
                    </a:prstGeom>
                  </pic:spPr>
                </pic:pic>
              </a:graphicData>
            </a:graphic>
          </wp:anchor>
        </w:drawing>
      </w:r>
      <w:r>
        <w:rPr>
          <w:noProof/>
        </w:rPr>
        <w:drawing>
          <wp:anchor distT="0" distB="0" distL="114300" distR="114300" simplePos="0" relativeHeight="251660288" behindDoc="0" locked="0" layoutInCell="1" allowOverlap="1" wp14:anchorId="309656CB" wp14:editId="05B9859F">
            <wp:simplePos x="0" y="0"/>
            <wp:positionH relativeFrom="column">
              <wp:posOffset>0</wp:posOffset>
            </wp:positionH>
            <wp:positionV relativeFrom="paragraph">
              <wp:posOffset>-214630</wp:posOffset>
            </wp:positionV>
            <wp:extent cx="1026795" cy="704850"/>
            <wp:effectExtent l="0" t="0" r="1905" b="0"/>
            <wp:wrapNone/>
            <wp:docPr id="7" name="Picture 7"/>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0">
                      <a:extLst>
                        <a:ext uri="{28A0092B-C50C-407E-A947-70E740481C1C}">
                          <a14:useLocalDpi xmlns:a14="http://schemas.microsoft.com/office/drawing/2010/main" val="0"/>
                        </a:ext>
                      </a:extLst>
                    </a:blip>
                    <a:stretch>
                      <a:fillRect/>
                    </a:stretch>
                  </pic:blipFill>
                  <pic:spPr>
                    <a:xfrm>
                      <a:off x="0" y="0"/>
                      <a:ext cx="1026795" cy="704850"/>
                    </a:xfrm>
                    <a:prstGeom prst="rect">
                      <a:avLst/>
                    </a:prstGeom>
                  </pic:spPr>
                </pic:pic>
              </a:graphicData>
            </a:graphic>
          </wp:anchor>
        </w:drawing>
      </w:r>
    </w:p>
    <w:p w:rsidR="00BA06F5" w:rsidRDefault="00BA06F5" w:rsidP="00AC7312">
      <w:pPr>
        <w:rPr>
          <w:b/>
          <w:sz w:val="24"/>
          <w:szCs w:val="24"/>
          <w:highlight w:val="lightGray"/>
        </w:rPr>
      </w:pPr>
    </w:p>
    <w:bookmarkEnd w:id="0"/>
    <w:p w:rsidR="00597B33" w:rsidRDefault="00473450" w:rsidP="00597B33">
      <w:pPr>
        <w:spacing w:after="0" w:line="240" w:lineRule="auto"/>
        <w:rPr>
          <w:b/>
          <w:sz w:val="24"/>
          <w:szCs w:val="24"/>
        </w:rPr>
      </w:pPr>
      <w:r>
        <w:rPr>
          <w:b/>
          <w:sz w:val="24"/>
          <w:szCs w:val="24"/>
        </w:rPr>
        <w:t xml:space="preserve">MT Summer Outdoor Educator </w:t>
      </w:r>
    </w:p>
    <w:p w:rsidR="00597B33" w:rsidRDefault="00597B33" w:rsidP="00597B33">
      <w:pPr>
        <w:spacing w:after="0" w:line="240" w:lineRule="auto"/>
        <w:rPr>
          <w:b/>
          <w:sz w:val="24"/>
          <w:szCs w:val="24"/>
        </w:rPr>
      </w:pPr>
    </w:p>
    <w:p w:rsidR="00B25D8D" w:rsidRDefault="00B25D8D" w:rsidP="00B25D8D">
      <w:pPr>
        <w:spacing w:after="0" w:line="240" w:lineRule="auto"/>
        <w:jc w:val="center"/>
        <w:rPr>
          <w:b/>
          <w:sz w:val="24"/>
          <w:szCs w:val="24"/>
        </w:rPr>
      </w:pPr>
      <w:r>
        <w:rPr>
          <w:b/>
          <w:sz w:val="24"/>
          <w:szCs w:val="24"/>
        </w:rPr>
        <w:t xml:space="preserve">Fairbanks Museum &amp; Planetarium </w:t>
      </w:r>
    </w:p>
    <w:p w:rsidR="00B25D8D" w:rsidRDefault="00B25D8D" w:rsidP="00B25D8D">
      <w:pPr>
        <w:spacing w:after="0" w:line="240" w:lineRule="auto"/>
        <w:jc w:val="center"/>
        <w:rPr>
          <w:b/>
          <w:sz w:val="24"/>
          <w:szCs w:val="24"/>
        </w:rPr>
      </w:pPr>
      <w:r>
        <w:rPr>
          <w:b/>
          <w:sz w:val="24"/>
          <w:szCs w:val="24"/>
        </w:rPr>
        <w:t>1302 Main Street</w:t>
      </w:r>
    </w:p>
    <w:p w:rsidR="00B25D8D" w:rsidRDefault="00B25D8D" w:rsidP="00B25D8D">
      <w:pPr>
        <w:spacing w:after="0" w:line="240" w:lineRule="auto"/>
        <w:jc w:val="center"/>
        <w:rPr>
          <w:b/>
          <w:sz w:val="24"/>
          <w:szCs w:val="24"/>
        </w:rPr>
      </w:pPr>
      <w:r>
        <w:rPr>
          <w:b/>
          <w:sz w:val="24"/>
          <w:szCs w:val="24"/>
        </w:rPr>
        <w:t xml:space="preserve">St. </w:t>
      </w:r>
      <w:proofErr w:type="spellStart"/>
      <w:r>
        <w:rPr>
          <w:b/>
          <w:sz w:val="24"/>
          <w:szCs w:val="24"/>
        </w:rPr>
        <w:t>Johnsbury</w:t>
      </w:r>
      <w:proofErr w:type="spellEnd"/>
      <w:r>
        <w:rPr>
          <w:b/>
          <w:sz w:val="24"/>
          <w:szCs w:val="24"/>
        </w:rPr>
        <w:t>, VT 05819</w:t>
      </w:r>
    </w:p>
    <w:p w:rsidR="00F934AA" w:rsidRPr="00F934AA" w:rsidRDefault="00F934AA" w:rsidP="00F934AA">
      <w:pPr>
        <w:spacing w:after="0"/>
        <w:jc w:val="center"/>
        <w:rPr>
          <w:b/>
          <w:sz w:val="6"/>
          <w:szCs w:val="24"/>
        </w:rPr>
      </w:pPr>
    </w:p>
    <w:p w:rsidR="00A22FE1" w:rsidRDefault="00A22FE1" w:rsidP="00A22FE1">
      <w:r w:rsidRPr="00A55FAD">
        <w:t xml:space="preserve">This position is part of the </w:t>
      </w:r>
      <w:r>
        <w:t>Lyndon Economic opportunity AmeriCorps Program (LEAP)</w:t>
      </w:r>
      <w:r w:rsidRPr="00A55FAD">
        <w:t xml:space="preserve">. </w:t>
      </w:r>
      <w:r>
        <w:t>LEAP</w:t>
      </w:r>
      <w:r w:rsidRPr="00A55FAD">
        <w:t xml:space="preserve"> is a national service program that</w:t>
      </w:r>
      <w:r w:rsidRPr="00A55FAD">
        <w:rPr>
          <w:rFonts w:cs="Arial"/>
        </w:rPr>
        <w:t xml:space="preserve"> places AmeriCorps members with non-profit </w:t>
      </w:r>
      <w:r>
        <w:rPr>
          <w:rFonts w:cs="Arial"/>
        </w:rPr>
        <w:t>organizations throughout the Northeast Kingdom (NEK) of Vermont</w:t>
      </w:r>
      <w:r w:rsidR="00032531">
        <w:rPr>
          <w:rFonts w:cs="Arial"/>
        </w:rPr>
        <w:t xml:space="preserve"> and surrounding areas</w:t>
      </w:r>
      <w:r>
        <w:rPr>
          <w:rFonts w:cs="Arial"/>
        </w:rPr>
        <w:t xml:space="preserve"> to support those organizations in building capacity and expanding their </w:t>
      </w:r>
      <w:r w:rsidR="00032531">
        <w:rPr>
          <w:rFonts w:cs="Arial"/>
        </w:rPr>
        <w:t xml:space="preserve">educational and/or environmental </w:t>
      </w:r>
      <w:r>
        <w:rPr>
          <w:rFonts w:cs="Arial"/>
        </w:rPr>
        <w:t>services that many communities rely on.</w:t>
      </w:r>
      <w:r>
        <w:t xml:space="preserve"> LEAP </w:t>
      </w:r>
      <w:r w:rsidRPr="00A55FAD">
        <w:t xml:space="preserve">supports </w:t>
      </w:r>
      <w:r>
        <w:t xml:space="preserve">members in their path to educational and career attainment through direct service, on-going trainings, and professional development opportunities offered during the service year. </w:t>
      </w:r>
    </w:p>
    <w:p w:rsidR="00AC7312" w:rsidRPr="00D24F7B" w:rsidRDefault="00D24F7B" w:rsidP="00AC7312">
      <w:pPr>
        <w:rPr>
          <w:b/>
          <w:sz w:val="24"/>
          <w:u w:val="single"/>
        </w:rPr>
      </w:pPr>
      <w:r w:rsidRPr="00D24F7B">
        <w:rPr>
          <w:b/>
          <w:sz w:val="24"/>
          <w:u w:val="single"/>
        </w:rPr>
        <w:t xml:space="preserve">About Fairbanks Museum: </w:t>
      </w:r>
    </w:p>
    <w:p w:rsidR="00473450" w:rsidRPr="00187872" w:rsidRDefault="00473450" w:rsidP="00473450">
      <w:pPr>
        <w:spacing w:line="240" w:lineRule="auto"/>
        <w:rPr>
          <w:u w:val="single"/>
        </w:rPr>
      </w:pPr>
      <w:r w:rsidRPr="00CE5D90">
        <w:t>Our mission is to inspire appreciation for our p</w:t>
      </w:r>
      <w:bookmarkStart w:id="1" w:name="_GoBack"/>
      <w:bookmarkEnd w:id="1"/>
      <w:r w:rsidRPr="00CE5D90">
        <w:t xml:space="preserve">lace in the natural world and to motivate our stewardship of a healthy planet.  The goals of this position are to inspire </w:t>
      </w:r>
      <w:r>
        <w:t>children</w:t>
      </w:r>
      <w:r w:rsidRPr="00CE5D90">
        <w:t xml:space="preserve"> about the natural world through direct service. This service includes instruction on specific subjects as laid out by the</w:t>
      </w:r>
      <w:r>
        <w:t xml:space="preserve"> Director of Education and the Director of </w:t>
      </w:r>
      <w:proofErr w:type="spellStart"/>
      <w:r>
        <w:t>EarthWalk</w:t>
      </w:r>
      <w:proofErr w:type="spellEnd"/>
      <w:r>
        <w:t>-Fairbanks.</w:t>
      </w:r>
    </w:p>
    <w:p w:rsidR="00473450" w:rsidRPr="00473450" w:rsidRDefault="00473450" w:rsidP="00473450">
      <w:pPr>
        <w:pStyle w:val="Normal1"/>
        <w:contextualSpacing/>
        <w:rPr>
          <w:rFonts w:asciiTheme="minorHAnsi" w:eastAsiaTheme="minorEastAsia" w:hAnsiTheme="minorHAnsi" w:cstheme="minorBidi"/>
          <w:b/>
          <w:color w:val="auto"/>
          <w:sz w:val="22"/>
          <w:szCs w:val="22"/>
          <w:u w:val="single"/>
        </w:rPr>
      </w:pPr>
      <w:r w:rsidRPr="00473450">
        <w:rPr>
          <w:rFonts w:asciiTheme="minorHAnsi" w:eastAsiaTheme="minorEastAsia" w:hAnsiTheme="minorHAnsi" w:cstheme="minorBidi"/>
          <w:b/>
          <w:color w:val="auto"/>
          <w:sz w:val="22"/>
          <w:szCs w:val="22"/>
          <w:u w:val="single"/>
        </w:rPr>
        <w:t>The AmeriCorps Outdoor Educator will:</w:t>
      </w:r>
    </w:p>
    <w:p w:rsidR="00473450" w:rsidRPr="00473450" w:rsidRDefault="00473450" w:rsidP="00473450">
      <w:pPr>
        <w:pStyle w:val="Normal1"/>
        <w:contextualSpacing/>
        <w:rPr>
          <w:rFonts w:asciiTheme="minorHAnsi" w:eastAsiaTheme="minorEastAsia" w:hAnsiTheme="minorHAnsi" w:cstheme="minorBidi"/>
          <w:color w:val="auto"/>
          <w:sz w:val="22"/>
          <w:szCs w:val="22"/>
        </w:rPr>
      </w:pPr>
      <w:r w:rsidRPr="00473450">
        <w:rPr>
          <w:rFonts w:asciiTheme="minorHAnsi" w:eastAsiaTheme="minorEastAsia" w:hAnsiTheme="minorHAnsi" w:cstheme="minorBidi"/>
          <w:color w:val="auto"/>
          <w:sz w:val="22"/>
          <w:szCs w:val="22"/>
        </w:rPr>
        <w:t xml:space="preserve">The LEAP member will serve with the Director of </w:t>
      </w:r>
      <w:proofErr w:type="spellStart"/>
      <w:r w:rsidRPr="00473450">
        <w:rPr>
          <w:rFonts w:asciiTheme="minorHAnsi" w:eastAsiaTheme="minorEastAsia" w:hAnsiTheme="minorHAnsi" w:cstheme="minorBidi"/>
          <w:color w:val="auto"/>
          <w:sz w:val="22"/>
          <w:szCs w:val="22"/>
        </w:rPr>
        <w:t>EarthWalk</w:t>
      </w:r>
      <w:proofErr w:type="spellEnd"/>
      <w:r w:rsidRPr="00473450">
        <w:rPr>
          <w:rFonts w:asciiTheme="minorHAnsi" w:eastAsiaTheme="minorEastAsia" w:hAnsiTheme="minorHAnsi" w:cstheme="minorBidi"/>
          <w:color w:val="auto"/>
          <w:sz w:val="22"/>
          <w:szCs w:val="22"/>
        </w:rPr>
        <w:t>-Fairbanks programs, in the planning, preparation and implementation of, 5 weeks of Forest Camps, and assisting with a 1 week Teacher Training Course, at the Fairbanks Museum Nature Preserve, in Danville, VT.</w:t>
      </w:r>
    </w:p>
    <w:p w:rsidR="00473450" w:rsidRDefault="00473450" w:rsidP="00473450">
      <w:pPr>
        <w:pStyle w:val="Normal1"/>
        <w:contextualSpacing/>
        <w:rPr>
          <w:rFonts w:asciiTheme="minorHAnsi" w:eastAsiaTheme="minorEastAsia" w:hAnsiTheme="minorHAnsi" w:cstheme="minorBidi"/>
          <w:color w:val="auto"/>
          <w:sz w:val="22"/>
          <w:szCs w:val="22"/>
        </w:rPr>
      </w:pPr>
    </w:p>
    <w:p w:rsidR="00473450" w:rsidRPr="00473450" w:rsidRDefault="00473450" w:rsidP="00473450">
      <w:pPr>
        <w:pStyle w:val="Normal1"/>
        <w:contextualSpacing/>
        <w:rPr>
          <w:rFonts w:asciiTheme="minorHAnsi" w:eastAsiaTheme="minorEastAsia" w:hAnsiTheme="minorHAnsi" w:cstheme="minorBidi"/>
          <w:color w:val="auto"/>
          <w:sz w:val="22"/>
          <w:szCs w:val="22"/>
        </w:rPr>
      </w:pPr>
      <w:r w:rsidRPr="00473450">
        <w:rPr>
          <w:rFonts w:asciiTheme="minorHAnsi" w:eastAsiaTheme="minorEastAsia" w:hAnsiTheme="minorHAnsi" w:cstheme="minorBidi"/>
          <w:color w:val="auto"/>
          <w:sz w:val="22"/>
          <w:szCs w:val="22"/>
        </w:rPr>
        <w:t xml:space="preserve">General duties will include mentoring children in hands-on learning experiences rooted in nature and community-building, guiding them towards healthy, meaningful lives in leadership and land stewardship. </w:t>
      </w:r>
    </w:p>
    <w:p w:rsidR="00473450" w:rsidRDefault="00473450" w:rsidP="00473450">
      <w:pPr>
        <w:pStyle w:val="Normal1"/>
        <w:contextualSpacing/>
        <w:rPr>
          <w:rFonts w:asciiTheme="minorHAnsi" w:eastAsiaTheme="minorEastAsia" w:hAnsiTheme="minorHAnsi" w:cstheme="minorBidi"/>
          <w:color w:val="auto"/>
          <w:sz w:val="22"/>
          <w:szCs w:val="22"/>
        </w:rPr>
      </w:pPr>
    </w:p>
    <w:p w:rsidR="00473450" w:rsidRPr="00473450" w:rsidRDefault="00473450" w:rsidP="00473450">
      <w:pPr>
        <w:pStyle w:val="Normal1"/>
        <w:contextualSpacing/>
        <w:rPr>
          <w:rFonts w:asciiTheme="minorHAnsi" w:eastAsiaTheme="minorEastAsia" w:hAnsiTheme="minorHAnsi" w:cstheme="minorBidi"/>
          <w:b/>
          <w:color w:val="auto"/>
          <w:szCs w:val="22"/>
          <w:u w:val="single"/>
        </w:rPr>
      </w:pPr>
      <w:r w:rsidRPr="00473450">
        <w:rPr>
          <w:rFonts w:asciiTheme="minorHAnsi" w:eastAsiaTheme="minorEastAsia" w:hAnsiTheme="minorHAnsi" w:cstheme="minorBidi"/>
          <w:b/>
          <w:color w:val="auto"/>
          <w:szCs w:val="22"/>
          <w:u w:val="single"/>
        </w:rPr>
        <w:t xml:space="preserve">Essential Functions: </w:t>
      </w:r>
    </w:p>
    <w:p w:rsidR="00473450" w:rsidRPr="00473450" w:rsidRDefault="00473450" w:rsidP="00473450">
      <w:pPr>
        <w:pStyle w:val="Normal1"/>
        <w:numPr>
          <w:ilvl w:val="0"/>
          <w:numId w:val="20"/>
        </w:numPr>
        <w:contextualSpacing/>
        <w:rPr>
          <w:rFonts w:asciiTheme="minorHAnsi" w:eastAsiaTheme="minorEastAsia" w:hAnsiTheme="minorHAnsi" w:cstheme="minorBidi"/>
          <w:color w:val="auto"/>
          <w:sz w:val="22"/>
          <w:szCs w:val="22"/>
        </w:rPr>
      </w:pPr>
      <w:r w:rsidRPr="00473450">
        <w:rPr>
          <w:rFonts w:asciiTheme="minorHAnsi" w:eastAsiaTheme="minorEastAsia" w:hAnsiTheme="minorHAnsi" w:cstheme="minorBidi"/>
          <w:color w:val="auto"/>
          <w:sz w:val="22"/>
          <w:szCs w:val="22"/>
        </w:rPr>
        <w:t xml:space="preserve">Collaborate with the Director of </w:t>
      </w:r>
      <w:proofErr w:type="spellStart"/>
      <w:r w:rsidRPr="00473450">
        <w:rPr>
          <w:rFonts w:asciiTheme="minorHAnsi" w:eastAsiaTheme="minorEastAsia" w:hAnsiTheme="minorHAnsi" w:cstheme="minorBidi"/>
          <w:color w:val="auto"/>
          <w:sz w:val="22"/>
          <w:szCs w:val="22"/>
        </w:rPr>
        <w:t>EarthWalk</w:t>
      </w:r>
      <w:proofErr w:type="spellEnd"/>
      <w:r w:rsidRPr="00473450">
        <w:rPr>
          <w:rFonts w:asciiTheme="minorHAnsi" w:eastAsiaTheme="minorEastAsia" w:hAnsiTheme="minorHAnsi" w:cstheme="minorBidi"/>
          <w:color w:val="auto"/>
          <w:sz w:val="22"/>
          <w:szCs w:val="22"/>
        </w:rPr>
        <w:t>-Fairbanks, in offering exceptional outdoor education Summer Camp experiences for local youth</w:t>
      </w:r>
    </w:p>
    <w:p w:rsidR="00473450" w:rsidRPr="00473450" w:rsidRDefault="00473450" w:rsidP="00473450">
      <w:pPr>
        <w:pStyle w:val="Normal1"/>
        <w:numPr>
          <w:ilvl w:val="0"/>
          <w:numId w:val="20"/>
        </w:numPr>
        <w:contextualSpacing/>
        <w:rPr>
          <w:rFonts w:asciiTheme="minorHAnsi" w:eastAsiaTheme="minorEastAsia" w:hAnsiTheme="minorHAnsi" w:cstheme="minorBidi"/>
          <w:color w:val="auto"/>
          <w:sz w:val="22"/>
          <w:szCs w:val="22"/>
        </w:rPr>
      </w:pPr>
      <w:r w:rsidRPr="00473450">
        <w:rPr>
          <w:rFonts w:asciiTheme="minorHAnsi" w:eastAsiaTheme="minorEastAsia" w:hAnsiTheme="minorHAnsi" w:cstheme="minorBidi"/>
          <w:color w:val="auto"/>
          <w:sz w:val="22"/>
          <w:szCs w:val="22"/>
        </w:rPr>
        <w:t xml:space="preserve">Arrive at </w:t>
      </w:r>
      <w:proofErr w:type="spellStart"/>
      <w:r w:rsidRPr="00473450">
        <w:rPr>
          <w:rFonts w:asciiTheme="minorHAnsi" w:eastAsiaTheme="minorEastAsia" w:hAnsiTheme="minorHAnsi" w:cstheme="minorBidi"/>
          <w:color w:val="auto"/>
          <w:sz w:val="22"/>
          <w:szCs w:val="22"/>
        </w:rPr>
        <w:t>Matsinger</w:t>
      </w:r>
      <w:proofErr w:type="spellEnd"/>
      <w:r w:rsidRPr="00473450">
        <w:rPr>
          <w:rFonts w:asciiTheme="minorHAnsi" w:eastAsiaTheme="minorEastAsia" w:hAnsiTheme="minorHAnsi" w:cstheme="minorBidi"/>
          <w:color w:val="auto"/>
          <w:sz w:val="22"/>
          <w:szCs w:val="22"/>
        </w:rPr>
        <w:t xml:space="preserve"> Forest at 8am and depart at 4pm each day (camp day: 9am-3pm, planning and debrief 1 hour before and 1 hour after camp)</w:t>
      </w:r>
    </w:p>
    <w:p w:rsidR="00473450" w:rsidRPr="00473450" w:rsidRDefault="00473450" w:rsidP="00473450">
      <w:pPr>
        <w:pStyle w:val="Normal1"/>
        <w:numPr>
          <w:ilvl w:val="0"/>
          <w:numId w:val="20"/>
        </w:numPr>
        <w:contextualSpacing/>
        <w:rPr>
          <w:rFonts w:asciiTheme="minorHAnsi" w:eastAsiaTheme="minorEastAsia" w:hAnsiTheme="minorHAnsi" w:cstheme="minorBidi"/>
          <w:color w:val="auto"/>
          <w:sz w:val="22"/>
          <w:szCs w:val="22"/>
        </w:rPr>
      </w:pPr>
      <w:r w:rsidRPr="00473450">
        <w:rPr>
          <w:rFonts w:asciiTheme="minorHAnsi" w:eastAsiaTheme="minorEastAsia" w:hAnsiTheme="minorHAnsi" w:cstheme="minorBidi"/>
          <w:color w:val="auto"/>
          <w:sz w:val="22"/>
          <w:szCs w:val="22"/>
        </w:rPr>
        <w:t>Create safe, meaningful, and joyful outdoor learning experiences, at Summer Camps for children ages 6 to 12, and one camp: Forest Stewards for ages 13-15</w:t>
      </w:r>
    </w:p>
    <w:p w:rsidR="00473450" w:rsidRPr="00473450" w:rsidRDefault="00473450" w:rsidP="00473450">
      <w:pPr>
        <w:pStyle w:val="Normal1"/>
        <w:numPr>
          <w:ilvl w:val="0"/>
          <w:numId w:val="20"/>
        </w:numPr>
        <w:contextualSpacing/>
        <w:rPr>
          <w:rFonts w:asciiTheme="minorHAnsi" w:eastAsiaTheme="minorEastAsia" w:hAnsiTheme="minorHAnsi" w:cstheme="minorBidi"/>
          <w:color w:val="auto"/>
          <w:sz w:val="22"/>
          <w:szCs w:val="22"/>
        </w:rPr>
      </w:pPr>
      <w:r w:rsidRPr="00473450">
        <w:rPr>
          <w:rFonts w:asciiTheme="minorHAnsi" w:eastAsiaTheme="minorEastAsia" w:hAnsiTheme="minorHAnsi" w:cstheme="minorBidi"/>
          <w:color w:val="auto"/>
          <w:sz w:val="22"/>
          <w:szCs w:val="22"/>
        </w:rPr>
        <w:t>Plan, prepare and collaborate in leading activities and mentoring children in nature exploration, playing games, making forest crafts, outdoor living skills, stories, songs and more</w:t>
      </w:r>
    </w:p>
    <w:p w:rsidR="00473450" w:rsidRPr="00473450" w:rsidRDefault="00473450" w:rsidP="00473450">
      <w:pPr>
        <w:pStyle w:val="Normal1"/>
        <w:numPr>
          <w:ilvl w:val="0"/>
          <w:numId w:val="20"/>
        </w:numPr>
        <w:contextualSpacing/>
        <w:rPr>
          <w:rFonts w:asciiTheme="minorHAnsi" w:eastAsiaTheme="minorEastAsia" w:hAnsiTheme="minorHAnsi" w:cstheme="minorBidi"/>
          <w:color w:val="auto"/>
          <w:sz w:val="22"/>
          <w:szCs w:val="22"/>
        </w:rPr>
      </w:pPr>
      <w:r w:rsidRPr="00473450">
        <w:rPr>
          <w:rFonts w:asciiTheme="minorHAnsi" w:eastAsiaTheme="minorEastAsia" w:hAnsiTheme="minorHAnsi" w:cstheme="minorBidi"/>
          <w:color w:val="auto"/>
          <w:sz w:val="22"/>
          <w:szCs w:val="22"/>
        </w:rPr>
        <w:t>Support healthy leadership development in the Mentors-in-Training (2 MIT’s, ages 13-15, will be supporting each camp)</w:t>
      </w:r>
    </w:p>
    <w:p w:rsidR="00473450" w:rsidRPr="00473450" w:rsidRDefault="00473450" w:rsidP="00473450">
      <w:pPr>
        <w:pStyle w:val="Normal1"/>
        <w:numPr>
          <w:ilvl w:val="0"/>
          <w:numId w:val="20"/>
        </w:numPr>
        <w:contextualSpacing/>
        <w:rPr>
          <w:rFonts w:asciiTheme="minorHAnsi" w:eastAsiaTheme="minorEastAsia" w:hAnsiTheme="minorHAnsi" w:cstheme="minorBidi"/>
          <w:color w:val="auto"/>
          <w:sz w:val="22"/>
          <w:szCs w:val="22"/>
        </w:rPr>
      </w:pPr>
      <w:r w:rsidRPr="00473450">
        <w:rPr>
          <w:rFonts w:asciiTheme="minorHAnsi" w:eastAsiaTheme="minorEastAsia" w:hAnsiTheme="minorHAnsi" w:cstheme="minorBidi"/>
          <w:color w:val="auto"/>
          <w:sz w:val="22"/>
          <w:szCs w:val="22"/>
        </w:rPr>
        <w:t>Plan and create stewardship projects with campers, such as maintaining trails and building footbridges for more accessibility</w:t>
      </w:r>
    </w:p>
    <w:p w:rsidR="00473450" w:rsidRPr="00473450" w:rsidRDefault="00473450" w:rsidP="00473450">
      <w:pPr>
        <w:pStyle w:val="Normal1"/>
        <w:numPr>
          <w:ilvl w:val="0"/>
          <w:numId w:val="20"/>
        </w:numPr>
        <w:contextualSpacing/>
        <w:rPr>
          <w:rFonts w:asciiTheme="minorHAnsi" w:eastAsiaTheme="minorEastAsia" w:hAnsiTheme="minorHAnsi" w:cstheme="minorBidi"/>
          <w:color w:val="auto"/>
          <w:sz w:val="22"/>
          <w:szCs w:val="22"/>
        </w:rPr>
      </w:pPr>
      <w:r w:rsidRPr="00473450">
        <w:rPr>
          <w:rFonts w:asciiTheme="minorHAnsi" w:eastAsiaTheme="minorEastAsia" w:hAnsiTheme="minorHAnsi" w:cstheme="minorBidi"/>
          <w:color w:val="auto"/>
          <w:sz w:val="22"/>
          <w:szCs w:val="22"/>
        </w:rPr>
        <w:lastRenderedPageBreak/>
        <w:t>Model open, caring and respectful communication with children, teens, staff, families, and community members</w:t>
      </w:r>
    </w:p>
    <w:p w:rsidR="00473450" w:rsidRPr="00473450" w:rsidRDefault="00473450" w:rsidP="00473450">
      <w:pPr>
        <w:pStyle w:val="Normal1"/>
        <w:numPr>
          <w:ilvl w:val="0"/>
          <w:numId w:val="20"/>
        </w:numPr>
        <w:contextualSpacing/>
        <w:rPr>
          <w:rFonts w:asciiTheme="minorHAnsi" w:eastAsiaTheme="minorEastAsia" w:hAnsiTheme="minorHAnsi" w:cstheme="minorBidi"/>
          <w:color w:val="auto"/>
          <w:sz w:val="22"/>
          <w:szCs w:val="22"/>
        </w:rPr>
      </w:pPr>
      <w:r w:rsidRPr="00473450">
        <w:rPr>
          <w:rFonts w:asciiTheme="minorHAnsi" w:eastAsiaTheme="minorEastAsia" w:hAnsiTheme="minorHAnsi" w:cstheme="minorBidi"/>
          <w:color w:val="auto"/>
          <w:sz w:val="22"/>
          <w:szCs w:val="22"/>
        </w:rPr>
        <w:t>Demonstrate a willingness to be a life-long learner, and grow personally and professionally</w:t>
      </w:r>
    </w:p>
    <w:p w:rsidR="00444F5B" w:rsidRPr="00444F5B" w:rsidRDefault="00444F5B" w:rsidP="00444F5B">
      <w:pPr>
        <w:pStyle w:val="Normal1"/>
        <w:contextualSpacing/>
        <w:rPr>
          <w:rFonts w:asciiTheme="minorHAnsi" w:eastAsia="Tahoma" w:hAnsiTheme="minorHAnsi" w:cstheme="minorHAnsi"/>
          <w:sz w:val="22"/>
          <w:szCs w:val="22"/>
        </w:rPr>
      </w:pPr>
    </w:p>
    <w:p w:rsidR="00AC7312" w:rsidRPr="00D24F7B" w:rsidRDefault="00D24F7B" w:rsidP="00AC7312">
      <w:pPr>
        <w:outlineLvl w:val="0"/>
        <w:rPr>
          <w:b/>
          <w:sz w:val="24"/>
          <w:u w:val="single"/>
        </w:rPr>
      </w:pPr>
      <w:r w:rsidRPr="00D24F7B">
        <w:rPr>
          <w:b/>
          <w:sz w:val="24"/>
          <w:u w:val="single"/>
        </w:rPr>
        <w:t>Marginal Functions:</w:t>
      </w:r>
    </w:p>
    <w:p w:rsidR="00444F5B" w:rsidRDefault="00B25D8D" w:rsidP="00444F5B">
      <w:pPr>
        <w:pStyle w:val="ListParagraph"/>
        <w:numPr>
          <w:ilvl w:val="0"/>
          <w:numId w:val="15"/>
        </w:numPr>
        <w:rPr>
          <w:rFonts w:asciiTheme="minorHAnsi" w:hAnsiTheme="minorHAnsi" w:cstheme="minorHAnsi"/>
          <w:sz w:val="22"/>
          <w:szCs w:val="22"/>
        </w:rPr>
      </w:pPr>
      <w:r w:rsidRPr="00597B33">
        <w:rPr>
          <w:rFonts w:asciiTheme="minorHAnsi" w:hAnsiTheme="minorHAnsi" w:cstheme="minorHAnsi"/>
          <w:sz w:val="22"/>
          <w:szCs w:val="22"/>
        </w:rPr>
        <w:t xml:space="preserve">Help set up, break down and attend our educational lectures and presentations. </w:t>
      </w:r>
    </w:p>
    <w:p w:rsidR="00473450" w:rsidRDefault="00473450" w:rsidP="00444F5B">
      <w:pPr>
        <w:pStyle w:val="ListParagraph"/>
        <w:numPr>
          <w:ilvl w:val="0"/>
          <w:numId w:val="15"/>
        </w:numPr>
        <w:rPr>
          <w:rFonts w:asciiTheme="minorHAnsi" w:hAnsiTheme="minorHAnsi" w:cstheme="minorHAnsi"/>
          <w:sz w:val="22"/>
          <w:szCs w:val="22"/>
        </w:rPr>
      </w:pPr>
      <w:r>
        <w:rPr>
          <w:rFonts w:asciiTheme="minorHAnsi" w:hAnsiTheme="minorHAnsi" w:cstheme="minorHAnsi"/>
          <w:sz w:val="22"/>
          <w:szCs w:val="22"/>
        </w:rPr>
        <w:t xml:space="preserve">Assist with stewardship projects, trail maintenance, foot bridge building, and other service projects in the </w:t>
      </w:r>
      <w:proofErr w:type="spellStart"/>
      <w:r>
        <w:rPr>
          <w:rFonts w:asciiTheme="minorHAnsi" w:hAnsiTheme="minorHAnsi" w:cstheme="minorHAnsi"/>
          <w:sz w:val="22"/>
          <w:szCs w:val="22"/>
        </w:rPr>
        <w:t>Matsinger</w:t>
      </w:r>
      <w:proofErr w:type="spellEnd"/>
      <w:r>
        <w:rPr>
          <w:rFonts w:asciiTheme="minorHAnsi" w:hAnsiTheme="minorHAnsi" w:cstheme="minorHAnsi"/>
          <w:sz w:val="22"/>
          <w:szCs w:val="22"/>
        </w:rPr>
        <w:t xml:space="preserve"> Forest. </w:t>
      </w:r>
    </w:p>
    <w:p w:rsidR="00473450" w:rsidRPr="00597B33" w:rsidRDefault="00473450" w:rsidP="00444F5B">
      <w:pPr>
        <w:pStyle w:val="ListParagraph"/>
        <w:numPr>
          <w:ilvl w:val="0"/>
          <w:numId w:val="15"/>
        </w:numPr>
        <w:rPr>
          <w:rFonts w:asciiTheme="minorHAnsi" w:hAnsiTheme="minorHAnsi" w:cstheme="minorHAnsi"/>
          <w:sz w:val="22"/>
          <w:szCs w:val="22"/>
        </w:rPr>
      </w:pPr>
      <w:r>
        <w:rPr>
          <w:rFonts w:asciiTheme="minorHAnsi" w:hAnsiTheme="minorHAnsi" w:cstheme="minorHAnsi"/>
          <w:sz w:val="22"/>
          <w:szCs w:val="22"/>
        </w:rPr>
        <w:t xml:space="preserve">Aid in communications, program collaboration, and professional development opportunities with the </w:t>
      </w:r>
      <w:proofErr w:type="spellStart"/>
      <w:r>
        <w:rPr>
          <w:rFonts w:asciiTheme="minorHAnsi" w:hAnsiTheme="minorHAnsi" w:cstheme="minorHAnsi"/>
          <w:sz w:val="22"/>
          <w:szCs w:val="22"/>
        </w:rPr>
        <w:t>EarthWalk</w:t>
      </w:r>
      <w:proofErr w:type="spellEnd"/>
      <w:r>
        <w:rPr>
          <w:rFonts w:asciiTheme="minorHAnsi" w:hAnsiTheme="minorHAnsi" w:cstheme="minorHAnsi"/>
          <w:sz w:val="22"/>
          <w:szCs w:val="22"/>
        </w:rPr>
        <w:t xml:space="preserve">-Fairbanks partnership. </w:t>
      </w:r>
    </w:p>
    <w:p w:rsidR="00D24F7B" w:rsidRPr="00597B33" w:rsidRDefault="00261D94" w:rsidP="00597B33">
      <w:pPr>
        <w:pStyle w:val="ListParagraph"/>
        <w:numPr>
          <w:ilvl w:val="0"/>
          <w:numId w:val="15"/>
        </w:numPr>
        <w:rPr>
          <w:rFonts w:asciiTheme="minorHAnsi" w:hAnsiTheme="minorHAnsi" w:cstheme="minorHAnsi"/>
          <w:sz w:val="22"/>
          <w:szCs w:val="22"/>
        </w:rPr>
      </w:pPr>
      <w:r w:rsidRPr="00597B33">
        <w:rPr>
          <w:rFonts w:asciiTheme="minorHAnsi" w:hAnsiTheme="minorHAnsi" w:cstheme="minorHAnsi"/>
          <w:sz w:val="22"/>
          <w:szCs w:val="22"/>
        </w:rPr>
        <w:t>Disaster Recovery and Relief Service Activities as needed, including mucking out basements, general debris cleanup, supply distribution, providing childcare to volunteers, etc.</w:t>
      </w:r>
      <w:r w:rsidRPr="00597B33">
        <w:rPr>
          <w:rFonts w:asciiTheme="minorHAnsi" w:hAnsiTheme="minorHAnsi" w:cstheme="minorHAnsi"/>
          <w:sz w:val="22"/>
        </w:rPr>
        <w:t xml:space="preserve"> </w:t>
      </w:r>
      <w:r w:rsidR="00D24F7B" w:rsidRPr="00597B33">
        <w:rPr>
          <w:rFonts w:asciiTheme="minorHAnsi" w:hAnsiTheme="minorHAnsi" w:cstheme="minorHAnsi"/>
          <w:sz w:val="22"/>
        </w:rPr>
        <w:br/>
      </w:r>
    </w:p>
    <w:p w:rsidR="00AC7312" w:rsidRPr="00D24F7B" w:rsidRDefault="00D24F7B" w:rsidP="00AC7312">
      <w:pPr>
        <w:outlineLvl w:val="0"/>
        <w:rPr>
          <w:b/>
          <w:sz w:val="24"/>
          <w:u w:val="single"/>
        </w:rPr>
      </w:pPr>
      <w:r>
        <w:rPr>
          <w:b/>
          <w:sz w:val="24"/>
          <w:u w:val="single"/>
        </w:rPr>
        <w:t xml:space="preserve">Desired Qualifications: </w:t>
      </w:r>
    </w:p>
    <w:p w:rsidR="00473450" w:rsidRPr="00473450" w:rsidRDefault="00473450" w:rsidP="00473450">
      <w:pPr>
        <w:pStyle w:val="ListParagraph"/>
        <w:numPr>
          <w:ilvl w:val="0"/>
          <w:numId w:val="22"/>
        </w:numPr>
        <w:rPr>
          <w:rFonts w:asciiTheme="minorHAnsi" w:hAnsiTheme="minorHAnsi" w:cstheme="minorHAnsi"/>
          <w:b/>
          <w:sz w:val="22"/>
          <w:szCs w:val="24"/>
        </w:rPr>
      </w:pPr>
      <w:r w:rsidRPr="00473450">
        <w:rPr>
          <w:rFonts w:asciiTheme="minorHAnsi" w:hAnsiTheme="minorHAnsi" w:cstheme="minorHAnsi"/>
          <w:sz w:val="22"/>
        </w:rPr>
        <w:t>Experience mentorin</w:t>
      </w:r>
      <w:r>
        <w:rPr>
          <w:rFonts w:asciiTheme="minorHAnsi" w:hAnsiTheme="minorHAnsi" w:cstheme="minorHAnsi"/>
          <w:sz w:val="22"/>
        </w:rPr>
        <w:t>g groups of children outdoors;</w:t>
      </w:r>
    </w:p>
    <w:p w:rsidR="00473450" w:rsidRPr="00473450" w:rsidRDefault="00473450" w:rsidP="00473450">
      <w:pPr>
        <w:pStyle w:val="ListParagraph"/>
        <w:numPr>
          <w:ilvl w:val="0"/>
          <w:numId w:val="22"/>
        </w:numPr>
        <w:rPr>
          <w:rFonts w:asciiTheme="minorHAnsi" w:hAnsiTheme="minorHAnsi" w:cstheme="minorHAnsi"/>
          <w:b/>
          <w:sz w:val="22"/>
          <w:szCs w:val="24"/>
        </w:rPr>
      </w:pPr>
      <w:r>
        <w:rPr>
          <w:rFonts w:asciiTheme="minorHAnsi" w:hAnsiTheme="minorHAnsi" w:cstheme="minorHAnsi"/>
          <w:sz w:val="22"/>
        </w:rPr>
        <w:t>L</w:t>
      </w:r>
      <w:r w:rsidRPr="00473450">
        <w:rPr>
          <w:rFonts w:asciiTheme="minorHAnsi" w:hAnsiTheme="minorHAnsi" w:cstheme="minorHAnsi"/>
          <w:sz w:val="22"/>
        </w:rPr>
        <w:t>ove of children and th</w:t>
      </w:r>
      <w:r>
        <w:rPr>
          <w:rFonts w:asciiTheme="minorHAnsi" w:hAnsiTheme="minorHAnsi" w:cstheme="minorHAnsi"/>
          <w:sz w:val="22"/>
        </w:rPr>
        <w:t>e earth;</w:t>
      </w:r>
    </w:p>
    <w:p w:rsidR="00473450" w:rsidRPr="00473450" w:rsidRDefault="00473450" w:rsidP="00473450">
      <w:pPr>
        <w:pStyle w:val="ListParagraph"/>
        <w:numPr>
          <w:ilvl w:val="0"/>
          <w:numId w:val="22"/>
        </w:numPr>
        <w:rPr>
          <w:rFonts w:asciiTheme="minorHAnsi" w:hAnsiTheme="minorHAnsi" w:cstheme="minorHAnsi"/>
          <w:b/>
          <w:sz w:val="22"/>
          <w:szCs w:val="24"/>
        </w:rPr>
      </w:pPr>
      <w:r w:rsidRPr="00473450">
        <w:rPr>
          <w:rFonts w:asciiTheme="minorHAnsi" w:hAnsiTheme="minorHAnsi" w:cstheme="minorHAnsi"/>
          <w:sz w:val="22"/>
        </w:rPr>
        <w:t>Experie</w:t>
      </w:r>
      <w:r>
        <w:rPr>
          <w:rFonts w:asciiTheme="minorHAnsi" w:hAnsiTheme="minorHAnsi" w:cstheme="minorHAnsi"/>
          <w:sz w:val="22"/>
        </w:rPr>
        <w:t>nce in Leadership and Teamwork;</w:t>
      </w:r>
    </w:p>
    <w:p w:rsidR="00473450" w:rsidRPr="00473450" w:rsidRDefault="00473450" w:rsidP="00473450">
      <w:pPr>
        <w:pStyle w:val="ListParagraph"/>
        <w:numPr>
          <w:ilvl w:val="0"/>
          <w:numId w:val="22"/>
        </w:numPr>
        <w:rPr>
          <w:rFonts w:asciiTheme="minorHAnsi" w:hAnsiTheme="minorHAnsi" w:cstheme="minorHAnsi"/>
          <w:b/>
          <w:sz w:val="22"/>
          <w:szCs w:val="24"/>
        </w:rPr>
      </w:pPr>
      <w:r w:rsidRPr="00473450">
        <w:rPr>
          <w:rFonts w:asciiTheme="minorHAnsi" w:hAnsiTheme="minorHAnsi" w:cstheme="minorHAnsi"/>
          <w:sz w:val="22"/>
        </w:rPr>
        <w:t>Strong interpersonal skills wi</w:t>
      </w:r>
      <w:r>
        <w:rPr>
          <w:rFonts w:asciiTheme="minorHAnsi" w:hAnsiTheme="minorHAnsi" w:cstheme="minorHAnsi"/>
          <w:sz w:val="22"/>
        </w:rPr>
        <w:t xml:space="preserve">th creativity and flexibility; </w:t>
      </w:r>
    </w:p>
    <w:p w:rsidR="00473450" w:rsidRPr="00473450" w:rsidRDefault="00473450" w:rsidP="00473450">
      <w:pPr>
        <w:pStyle w:val="ListParagraph"/>
        <w:numPr>
          <w:ilvl w:val="0"/>
          <w:numId w:val="22"/>
        </w:numPr>
        <w:rPr>
          <w:rFonts w:asciiTheme="minorHAnsi" w:hAnsiTheme="minorHAnsi" w:cstheme="minorHAnsi"/>
          <w:b/>
          <w:sz w:val="22"/>
          <w:szCs w:val="24"/>
        </w:rPr>
      </w:pPr>
      <w:r>
        <w:rPr>
          <w:rFonts w:asciiTheme="minorHAnsi" w:hAnsiTheme="minorHAnsi" w:cstheme="minorHAnsi"/>
          <w:sz w:val="22"/>
        </w:rPr>
        <w:t>P</w:t>
      </w:r>
      <w:r w:rsidRPr="00473450">
        <w:rPr>
          <w:rFonts w:asciiTheme="minorHAnsi" w:hAnsiTheme="minorHAnsi" w:cstheme="minorHAnsi"/>
          <w:sz w:val="22"/>
        </w:rPr>
        <w:t>ossessing local naturalist and outdoor skills (i.e.: foraging, fire-making, wood carving, shelter</w:t>
      </w:r>
      <w:r>
        <w:rPr>
          <w:rFonts w:asciiTheme="minorHAnsi" w:hAnsiTheme="minorHAnsi" w:cstheme="minorHAnsi"/>
          <w:sz w:val="22"/>
        </w:rPr>
        <w:t xml:space="preserve">-building, tracking and more); </w:t>
      </w:r>
    </w:p>
    <w:p w:rsidR="00473450" w:rsidRPr="00473450" w:rsidRDefault="00473450" w:rsidP="00473450">
      <w:pPr>
        <w:pStyle w:val="ListParagraph"/>
        <w:numPr>
          <w:ilvl w:val="0"/>
          <w:numId w:val="22"/>
        </w:numPr>
        <w:rPr>
          <w:rFonts w:asciiTheme="minorHAnsi" w:hAnsiTheme="minorHAnsi" w:cstheme="minorHAnsi"/>
          <w:b/>
          <w:sz w:val="22"/>
          <w:szCs w:val="24"/>
        </w:rPr>
      </w:pPr>
      <w:r>
        <w:rPr>
          <w:rFonts w:asciiTheme="minorHAnsi" w:hAnsiTheme="minorHAnsi" w:cstheme="minorHAnsi"/>
          <w:sz w:val="22"/>
        </w:rPr>
        <w:t>I</w:t>
      </w:r>
      <w:r w:rsidRPr="00473450">
        <w:rPr>
          <w:rFonts w:asciiTheme="minorHAnsi" w:hAnsiTheme="minorHAnsi" w:cstheme="minorHAnsi"/>
          <w:sz w:val="22"/>
        </w:rPr>
        <w:t>n good physical c</w:t>
      </w:r>
      <w:r>
        <w:rPr>
          <w:rFonts w:asciiTheme="minorHAnsi" w:hAnsiTheme="minorHAnsi" w:cstheme="minorHAnsi"/>
          <w:sz w:val="22"/>
        </w:rPr>
        <w:t xml:space="preserve">ondition, </w:t>
      </w:r>
      <w:r w:rsidRPr="00473450">
        <w:rPr>
          <w:rFonts w:asciiTheme="minorHAnsi" w:hAnsiTheme="minorHAnsi" w:cstheme="minorHAnsi"/>
          <w:sz w:val="22"/>
        </w:rPr>
        <w:t>comfortable spending ext</w:t>
      </w:r>
      <w:r>
        <w:rPr>
          <w:rFonts w:asciiTheme="minorHAnsi" w:hAnsiTheme="minorHAnsi" w:cstheme="minorHAnsi"/>
          <w:sz w:val="22"/>
        </w:rPr>
        <w:t xml:space="preserve">ended amounts of time outdoors; </w:t>
      </w:r>
    </w:p>
    <w:p w:rsidR="00473450" w:rsidRPr="00473450" w:rsidRDefault="00473450" w:rsidP="00473450">
      <w:pPr>
        <w:pStyle w:val="ListParagraph"/>
        <w:numPr>
          <w:ilvl w:val="0"/>
          <w:numId w:val="22"/>
        </w:numPr>
        <w:rPr>
          <w:rFonts w:asciiTheme="minorHAnsi" w:hAnsiTheme="minorHAnsi" w:cstheme="minorHAnsi"/>
          <w:b/>
          <w:sz w:val="22"/>
          <w:szCs w:val="24"/>
        </w:rPr>
      </w:pPr>
      <w:r w:rsidRPr="00473450">
        <w:rPr>
          <w:rFonts w:asciiTheme="minorHAnsi" w:hAnsiTheme="minorHAnsi" w:cstheme="minorHAnsi"/>
          <w:sz w:val="22"/>
        </w:rPr>
        <w:t>Current Wilderness First Aid and CPR a plus!</w:t>
      </w:r>
    </w:p>
    <w:p w:rsidR="00473450" w:rsidRPr="00473450" w:rsidRDefault="00473450" w:rsidP="00473450">
      <w:pPr>
        <w:pStyle w:val="ListParagraph"/>
        <w:rPr>
          <w:b/>
          <w:szCs w:val="24"/>
        </w:rPr>
      </w:pPr>
    </w:p>
    <w:p w:rsidR="00534991" w:rsidRDefault="00534991" w:rsidP="00534991">
      <w:pPr>
        <w:spacing w:after="0"/>
        <w:rPr>
          <w:b/>
          <w:sz w:val="24"/>
          <w:szCs w:val="24"/>
        </w:rPr>
      </w:pPr>
      <w:r>
        <w:rPr>
          <w:b/>
          <w:sz w:val="24"/>
          <w:szCs w:val="24"/>
        </w:rPr>
        <w:t>LEAP Minimum Qualifications:</w:t>
      </w:r>
    </w:p>
    <w:p w:rsidR="00F41C7B" w:rsidRPr="00B25D8D" w:rsidRDefault="00F41C7B" w:rsidP="00B25D8D">
      <w:pPr>
        <w:pStyle w:val="ListParagraph"/>
        <w:numPr>
          <w:ilvl w:val="0"/>
          <w:numId w:val="17"/>
        </w:numPr>
        <w:pBdr>
          <w:top w:val="nil"/>
          <w:left w:val="nil"/>
          <w:bottom w:val="nil"/>
          <w:right w:val="nil"/>
          <w:between w:val="nil"/>
        </w:pBdr>
        <w:rPr>
          <w:rFonts w:asciiTheme="minorHAnsi" w:hAnsiTheme="minorHAnsi" w:cstheme="minorHAnsi"/>
          <w:color w:val="000000"/>
          <w:sz w:val="22"/>
        </w:rPr>
      </w:pPr>
      <w:r w:rsidRPr="00B25D8D">
        <w:rPr>
          <w:rFonts w:asciiTheme="minorHAnsi" w:hAnsiTheme="minorHAnsi" w:cstheme="minorHAnsi"/>
          <w:color w:val="000000"/>
          <w:sz w:val="22"/>
        </w:rPr>
        <w:t xml:space="preserve">US citizenship status or permanent legal resident; </w:t>
      </w:r>
    </w:p>
    <w:p w:rsidR="00F41C7B" w:rsidRPr="00B25D8D" w:rsidRDefault="00F41C7B" w:rsidP="00B25D8D">
      <w:pPr>
        <w:pStyle w:val="ListParagraph"/>
        <w:numPr>
          <w:ilvl w:val="0"/>
          <w:numId w:val="17"/>
        </w:numPr>
        <w:pBdr>
          <w:top w:val="nil"/>
          <w:left w:val="nil"/>
          <w:bottom w:val="nil"/>
          <w:right w:val="nil"/>
          <w:between w:val="nil"/>
        </w:pBdr>
        <w:rPr>
          <w:rFonts w:asciiTheme="minorHAnsi" w:hAnsiTheme="minorHAnsi" w:cstheme="minorHAnsi"/>
          <w:color w:val="000000"/>
          <w:sz w:val="22"/>
        </w:rPr>
      </w:pPr>
      <w:r w:rsidRPr="00B25D8D">
        <w:rPr>
          <w:rFonts w:asciiTheme="minorHAnsi" w:hAnsiTheme="minorHAnsi" w:cstheme="minorHAnsi"/>
          <w:color w:val="000000"/>
          <w:sz w:val="22"/>
        </w:rPr>
        <w:t>18 years of age or 17 years of age with written parental permission;</w:t>
      </w:r>
    </w:p>
    <w:p w:rsidR="00F41C7B" w:rsidRPr="00B25D8D" w:rsidRDefault="00F41C7B" w:rsidP="00B25D8D">
      <w:pPr>
        <w:pStyle w:val="ListParagraph"/>
        <w:numPr>
          <w:ilvl w:val="0"/>
          <w:numId w:val="17"/>
        </w:numPr>
        <w:pBdr>
          <w:top w:val="nil"/>
          <w:left w:val="nil"/>
          <w:bottom w:val="nil"/>
          <w:right w:val="nil"/>
          <w:between w:val="nil"/>
        </w:pBdr>
        <w:rPr>
          <w:rFonts w:asciiTheme="minorHAnsi" w:hAnsiTheme="minorHAnsi" w:cstheme="minorHAnsi"/>
          <w:color w:val="000000"/>
          <w:sz w:val="22"/>
        </w:rPr>
      </w:pPr>
      <w:r w:rsidRPr="00B25D8D">
        <w:rPr>
          <w:rFonts w:asciiTheme="minorHAnsi" w:hAnsiTheme="minorHAnsi" w:cstheme="minorHAnsi"/>
          <w:color w:val="000000"/>
          <w:sz w:val="22"/>
        </w:rPr>
        <w:t xml:space="preserve">Have a high school diploma or its equivalent or be willing to work towards a high school diploma or its equivalent as part of the service-year successful completion requirement; </w:t>
      </w:r>
    </w:p>
    <w:p w:rsidR="00F41C7B" w:rsidRPr="00B25D8D" w:rsidRDefault="00F41C7B" w:rsidP="00B25D8D">
      <w:pPr>
        <w:pStyle w:val="ListParagraph"/>
        <w:numPr>
          <w:ilvl w:val="0"/>
          <w:numId w:val="17"/>
        </w:numPr>
        <w:pBdr>
          <w:top w:val="nil"/>
          <w:left w:val="nil"/>
          <w:bottom w:val="nil"/>
          <w:right w:val="nil"/>
          <w:between w:val="nil"/>
        </w:pBdr>
        <w:rPr>
          <w:rFonts w:asciiTheme="minorHAnsi" w:hAnsiTheme="minorHAnsi" w:cstheme="minorHAnsi"/>
          <w:color w:val="000000"/>
          <w:sz w:val="22"/>
        </w:rPr>
      </w:pPr>
      <w:r w:rsidRPr="00B25D8D">
        <w:rPr>
          <w:rFonts w:asciiTheme="minorHAnsi" w:hAnsiTheme="minorHAnsi" w:cstheme="minorHAnsi"/>
          <w:color w:val="000000"/>
          <w:sz w:val="22"/>
        </w:rPr>
        <w:t xml:space="preserve">Have no criminal record of convictions for sex offenses or murder; </w:t>
      </w:r>
    </w:p>
    <w:p w:rsidR="00F41C7B" w:rsidRPr="00B25D8D" w:rsidRDefault="00F41C7B" w:rsidP="00B25D8D">
      <w:pPr>
        <w:pStyle w:val="ListParagraph"/>
        <w:numPr>
          <w:ilvl w:val="0"/>
          <w:numId w:val="17"/>
        </w:numPr>
        <w:pBdr>
          <w:top w:val="nil"/>
          <w:left w:val="nil"/>
          <w:bottom w:val="nil"/>
          <w:right w:val="nil"/>
          <w:between w:val="nil"/>
        </w:pBdr>
        <w:rPr>
          <w:rFonts w:asciiTheme="minorHAnsi" w:hAnsiTheme="minorHAnsi" w:cstheme="minorHAnsi"/>
          <w:color w:val="000000"/>
          <w:sz w:val="22"/>
        </w:rPr>
      </w:pPr>
      <w:r w:rsidRPr="00B25D8D">
        <w:rPr>
          <w:rFonts w:asciiTheme="minorHAnsi" w:hAnsiTheme="minorHAnsi" w:cstheme="minorHAnsi"/>
          <w:color w:val="000000"/>
          <w:sz w:val="22"/>
        </w:rPr>
        <w:t xml:space="preserve">Consent to and pass a National Service Criminal History Check and a State of Vermont AHS Child and Adult Abuse </w:t>
      </w:r>
      <w:r w:rsidRPr="00B25D8D">
        <w:rPr>
          <w:rFonts w:asciiTheme="minorHAnsi" w:hAnsiTheme="minorHAnsi" w:cstheme="minorHAnsi"/>
          <w:sz w:val="22"/>
        </w:rPr>
        <w:t>Registry</w:t>
      </w:r>
      <w:r w:rsidRPr="00B25D8D">
        <w:rPr>
          <w:rFonts w:asciiTheme="minorHAnsi" w:hAnsiTheme="minorHAnsi" w:cstheme="minorHAnsi"/>
          <w:color w:val="000000"/>
          <w:sz w:val="22"/>
        </w:rPr>
        <w:t xml:space="preserve"> Check;</w:t>
      </w:r>
    </w:p>
    <w:p w:rsidR="00F41C7B" w:rsidRPr="00B25D8D" w:rsidRDefault="00F41C7B" w:rsidP="00B25D8D">
      <w:pPr>
        <w:pStyle w:val="ListParagraph"/>
        <w:numPr>
          <w:ilvl w:val="0"/>
          <w:numId w:val="17"/>
        </w:numPr>
        <w:pBdr>
          <w:top w:val="nil"/>
          <w:left w:val="nil"/>
          <w:bottom w:val="nil"/>
          <w:right w:val="nil"/>
          <w:between w:val="nil"/>
        </w:pBdr>
        <w:rPr>
          <w:rFonts w:asciiTheme="minorHAnsi" w:hAnsiTheme="minorHAnsi" w:cstheme="minorHAnsi"/>
          <w:color w:val="000000"/>
          <w:sz w:val="22"/>
        </w:rPr>
      </w:pPr>
      <w:r w:rsidRPr="00B25D8D">
        <w:rPr>
          <w:rFonts w:asciiTheme="minorHAnsi" w:hAnsiTheme="minorHAnsi" w:cstheme="minorHAnsi"/>
          <w:color w:val="000000"/>
          <w:sz w:val="22"/>
        </w:rPr>
        <w:t>Commit to the Lyndon Economic opportunity AmeriCorps Program and its ethic of service and personal and professional development of its participants;</w:t>
      </w:r>
    </w:p>
    <w:p w:rsidR="00F41C7B" w:rsidRPr="00B25D8D" w:rsidRDefault="00F41C7B" w:rsidP="00B25D8D">
      <w:pPr>
        <w:pStyle w:val="ListParagraph"/>
        <w:numPr>
          <w:ilvl w:val="0"/>
          <w:numId w:val="17"/>
        </w:numPr>
        <w:pBdr>
          <w:top w:val="nil"/>
          <w:left w:val="nil"/>
          <w:bottom w:val="nil"/>
          <w:right w:val="nil"/>
          <w:between w:val="nil"/>
        </w:pBdr>
        <w:rPr>
          <w:rFonts w:asciiTheme="minorHAnsi" w:hAnsiTheme="minorHAnsi" w:cstheme="minorHAnsi"/>
          <w:color w:val="000000"/>
          <w:sz w:val="22"/>
        </w:rPr>
      </w:pPr>
      <w:r w:rsidRPr="00B25D8D">
        <w:rPr>
          <w:rFonts w:asciiTheme="minorHAnsi" w:hAnsiTheme="minorHAnsi" w:cstheme="minorHAnsi"/>
          <w:color w:val="000000"/>
          <w:sz w:val="22"/>
        </w:rPr>
        <w:t xml:space="preserve">Ability and enthusiasm to drive to, attend, and participate in required </w:t>
      </w:r>
      <w:r w:rsidRPr="00B25D8D">
        <w:rPr>
          <w:rFonts w:asciiTheme="minorHAnsi" w:hAnsiTheme="minorHAnsi" w:cstheme="minorHAnsi"/>
          <w:sz w:val="22"/>
        </w:rPr>
        <w:t>training</w:t>
      </w:r>
      <w:r w:rsidRPr="00B25D8D">
        <w:rPr>
          <w:rFonts w:asciiTheme="minorHAnsi" w:hAnsiTheme="minorHAnsi" w:cstheme="minorHAnsi"/>
          <w:color w:val="000000"/>
          <w:sz w:val="22"/>
        </w:rPr>
        <w:t xml:space="preserve"> and events;</w:t>
      </w:r>
    </w:p>
    <w:p w:rsidR="00F41C7B" w:rsidRPr="00B25D8D" w:rsidRDefault="00F41C7B" w:rsidP="00B25D8D">
      <w:pPr>
        <w:pStyle w:val="ListParagraph"/>
        <w:numPr>
          <w:ilvl w:val="0"/>
          <w:numId w:val="17"/>
        </w:numPr>
        <w:pBdr>
          <w:top w:val="nil"/>
          <w:left w:val="nil"/>
          <w:bottom w:val="nil"/>
          <w:right w:val="nil"/>
          <w:between w:val="nil"/>
        </w:pBdr>
        <w:rPr>
          <w:rFonts w:asciiTheme="minorHAnsi" w:hAnsiTheme="minorHAnsi" w:cstheme="minorHAnsi"/>
          <w:color w:val="000000"/>
          <w:sz w:val="22"/>
        </w:rPr>
      </w:pPr>
      <w:r w:rsidRPr="00B25D8D">
        <w:rPr>
          <w:rFonts w:asciiTheme="minorHAnsi" w:hAnsiTheme="minorHAnsi" w:cstheme="minorHAnsi"/>
          <w:color w:val="000000"/>
          <w:sz w:val="22"/>
        </w:rPr>
        <w:t>Commit</w:t>
      </w:r>
      <w:r w:rsidR="00422769" w:rsidRPr="00B25D8D">
        <w:rPr>
          <w:rFonts w:asciiTheme="minorHAnsi" w:hAnsiTheme="minorHAnsi" w:cstheme="minorHAnsi"/>
          <w:color w:val="000000"/>
          <w:sz w:val="22"/>
        </w:rPr>
        <w:t xml:space="preserve"> </w:t>
      </w:r>
      <w:r w:rsidRPr="00B25D8D">
        <w:rPr>
          <w:rFonts w:asciiTheme="minorHAnsi" w:hAnsiTheme="minorHAnsi" w:cstheme="minorHAnsi"/>
          <w:color w:val="000000"/>
          <w:sz w:val="22"/>
        </w:rPr>
        <w:t>to participating in the LEAP data collection process;</w:t>
      </w:r>
    </w:p>
    <w:p w:rsidR="00F41C7B" w:rsidRPr="00B25D8D" w:rsidRDefault="00F41C7B" w:rsidP="00B25D8D">
      <w:pPr>
        <w:pStyle w:val="ListParagraph"/>
        <w:numPr>
          <w:ilvl w:val="0"/>
          <w:numId w:val="17"/>
        </w:numPr>
        <w:pBdr>
          <w:top w:val="nil"/>
          <w:left w:val="nil"/>
          <w:bottom w:val="nil"/>
          <w:right w:val="nil"/>
          <w:between w:val="nil"/>
        </w:pBdr>
        <w:rPr>
          <w:rFonts w:asciiTheme="minorHAnsi" w:hAnsiTheme="minorHAnsi" w:cstheme="minorHAnsi"/>
          <w:color w:val="000000"/>
          <w:sz w:val="22"/>
        </w:rPr>
      </w:pPr>
      <w:r w:rsidRPr="00B25D8D">
        <w:rPr>
          <w:rFonts w:asciiTheme="minorHAnsi" w:hAnsiTheme="minorHAnsi" w:cstheme="minorHAnsi"/>
          <w:sz w:val="22"/>
        </w:rPr>
        <w:t>Commit</w:t>
      </w:r>
      <w:r w:rsidR="00422769" w:rsidRPr="00B25D8D">
        <w:rPr>
          <w:rFonts w:asciiTheme="minorHAnsi" w:hAnsiTheme="minorHAnsi" w:cstheme="minorHAnsi"/>
          <w:sz w:val="22"/>
        </w:rPr>
        <w:t xml:space="preserve"> </w:t>
      </w:r>
      <w:r w:rsidRPr="00B25D8D">
        <w:rPr>
          <w:rFonts w:asciiTheme="minorHAnsi" w:hAnsiTheme="minorHAnsi" w:cstheme="minorHAnsi"/>
          <w:sz w:val="22"/>
        </w:rPr>
        <w:t>to completing bi-weekly electronic timesheets;</w:t>
      </w:r>
    </w:p>
    <w:p w:rsidR="00F41C7B" w:rsidRPr="00D24F7B" w:rsidRDefault="00F41C7B" w:rsidP="00F41C7B">
      <w:pPr>
        <w:pStyle w:val="ListParagraph"/>
        <w:numPr>
          <w:ilvl w:val="0"/>
          <w:numId w:val="17"/>
        </w:numPr>
        <w:pBdr>
          <w:top w:val="nil"/>
          <w:left w:val="nil"/>
          <w:bottom w:val="nil"/>
          <w:right w:val="nil"/>
          <w:between w:val="nil"/>
        </w:pBdr>
        <w:rPr>
          <w:rFonts w:asciiTheme="minorHAnsi" w:hAnsiTheme="minorHAnsi" w:cstheme="minorHAnsi"/>
          <w:color w:val="000000"/>
          <w:sz w:val="22"/>
        </w:rPr>
      </w:pPr>
      <w:r w:rsidRPr="00B25D8D">
        <w:rPr>
          <w:rFonts w:asciiTheme="minorHAnsi" w:hAnsiTheme="minorHAnsi" w:cstheme="minorHAnsi"/>
          <w:color w:val="000000"/>
          <w:sz w:val="22"/>
        </w:rPr>
        <w:t>Commit</w:t>
      </w:r>
      <w:r w:rsidR="00422769" w:rsidRPr="00B25D8D">
        <w:rPr>
          <w:rFonts w:asciiTheme="minorHAnsi" w:hAnsiTheme="minorHAnsi" w:cstheme="minorHAnsi"/>
          <w:color w:val="000000"/>
          <w:sz w:val="22"/>
        </w:rPr>
        <w:t xml:space="preserve"> </w:t>
      </w:r>
      <w:r w:rsidRPr="00B25D8D">
        <w:rPr>
          <w:rFonts w:asciiTheme="minorHAnsi" w:hAnsiTheme="minorHAnsi" w:cstheme="minorHAnsi"/>
          <w:color w:val="000000"/>
          <w:sz w:val="22"/>
        </w:rPr>
        <w:t>to participating in member evaluation process.</w:t>
      </w:r>
      <w:r w:rsidR="00D24F7B">
        <w:rPr>
          <w:rFonts w:asciiTheme="minorHAnsi" w:hAnsiTheme="minorHAnsi" w:cstheme="minorHAnsi"/>
          <w:color w:val="000000"/>
          <w:sz w:val="22"/>
        </w:rPr>
        <w:br/>
      </w:r>
    </w:p>
    <w:p w:rsidR="00F41C7B" w:rsidRPr="00D24F7B" w:rsidRDefault="00F41C7B" w:rsidP="00F41C7B">
      <w:pPr>
        <w:rPr>
          <w:rFonts w:cstheme="minorHAnsi"/>
          <w:b/>
          <w:sz w:val="24"/>
          <w:u w:val="single"/>
        </w:rPr>
      </w:pPr>
      <w:r w:rsidRPr="00D24F7B">
        <w:rPr>
          <w:rFonts w:cstheme="minorHAnsi"/>
          <w:b/>
          <w:sz w:val="24"/>
          <w:u w:val="single"/>
        </w:rPr>
        <w:t>Benefits of Service:</w:t>
      </w:r>
    </w:p>
    <w:p w:rsidR="00F41C7B" w:rsidRPr="00B25D8D" w:rsidRDefault="00F41C7B" w:rsidP="00F41C7B">
      <w:pPr>
        <w:pStyle w:val="ListParagraph"/>
        <w:numPr>
          <w:ilvl w:val="0"/>
          <w:numId w:val="8"/>
        </w:numPr>
        <w:pBdr>
          <w:top w:val="nil"/>
          <w:left w:val="nil"/>
          <w:bottom w:val="nil"/>
          <w:right w:val="nil"/>
          <w:between w:val="nil"/>
        </w:pBdr>
        <w:rPr>
          <w:rFonts w:asciiTheme="minorHAnsi" w:hAnsiTheme="minorHAnsi" w:cstheme="minorHAnsi"/>
          <w:color w:val="000000"/>
          <w:sz w:val="22"/>
        </w:rPr>
      </w:pPr>
      <w:r w:rsidRPr="00B25D8D">
        <w:rPr>
          <w:rFonts w:asciiTheme="minorHAnsi" w:hAnsiTheme="minorHAnsi" w:cstheme="minorHAnsi"/>
          <w:color w:val="000000"/>
          <w:sz w:val="22"/>
        </w:rPr>
        <w:t>Education Award upon successful completion of service;</w:t>
      </w:r>
    </w:p>
    <w:p w:rsidR="00F41C7B" w:rsidRPr="00B25D8D" w:rsidRDefault="00F41C7B" w:rsidP="00F41C7B">
      <w:pPr>
        <w:pStyle w:val="ListParagraph"/>
        <w:numPr>
          <w:ilvl w:val="0"/>
          <w:numId w:val="8"/>
        </w:numPr>
        <w:pBdr>
          <w:top w:val="nil"/>
          <w:left w:val="nil"/>
          <w:bottom w:val="nil"/>
          <w:right w:val="nil"/>
          <w:between w:val="nil"/>
        </w:pBdr>
        <w:rPr>
          <w:rFonts w:asciiTheme="minorHAnsi" w:hAnsiTheme="minorHAnsi" w:cstheme="minorHAnsi"/>
          <w:color w:val="000000"/>
          <w:sz w:val="22"/>
        </w:rPr>
      </w:pPr>
      <w:r w:rsidRPr="00B25D8D">
        <w:rPr>
          <w:rFonts w:asciiTheme="minorHAnsi" w:hAnsiTheme="minorHAnsi" w:cstheme="minorHAnsi"/>
          <w:color w:val="000000"/>
          <w:sz w:val="22"/>
        </w:rPr>
        <w:t>Student loan forbearance;</w:t>
      </w:r>
    </w:p>
    <w:p w:rsidR="00F41C7B" w:rsidRPr="00B25D8D" w:rsidRDefault="00F41C7B" w:rsidP="00F41C7B">
      <w:pPr>
        <w:pStyle w:val="ListParagraph"/>
        <w:numPr>
          <w:ilvl w:val="0"/>
          <w:numId w:val="8"/>
        </w:numPr>
        <w:pBdr>
          <w:top w:val="nil"/>
          <w:left w:val="nil"/>
          <w:bottom w:val="nil"/>
          <w:right w:val="nil"/>
          <w:between w:val="nil"/>
        </w:pBdr>
        <w:rPr>
          <w:rFonts w:asciiTheme="minorHAnsi" w:hAnsiTheme="minorHAnsi" w:cstheme="minorHAnsi"/>
          <w:color w:val="000000"/>
          <w:sz w:val="22"/>
        </w:rPr>
      </w:pPr>
      <w:r w:rsidRPr="00B25D8D">
        <w:rPr>
          <w:rFonts w:asciiTheme="minorHAnsi" w:hAnsiTheme="minorHAnsi" w:cstheme="minorHAnsi"/>
          <w:color w:val="000000"/>
          <w:sz w:val="22"/>
        </w:rPr>
        <w:t>Training</w:t>
      </w:r>
      <w:r w:rsidR="006B2924" w:rsidRPr="00B25D8D">
        <w:rPr>
          <w:rFonts w:asciiTheme="minorHAnsi" w:hAnsiTheme="minorHAnsi" w:cstheme="minorHAnsi"/>
          <w:color w:val="000000"/>
          <w:sz w:val="22"/>
        </w:rPr>
        <w:t xml:space="preserve"> and professional development</w:t>
      </w:r>
      <w:r w:rsidRPr="00B25D8D">
        <w:rPr>
          <w:rFonts w:asciiTheme="minorHAnsi" w:hAnsiTheme="minorHAnsi" w:cstheme="minorHAnsi"/>
          <w:color w:val="000000"/>
          <w:sz w:val="22"/>
        </w:rPr>
        <w:t xml:space="preserve"> opportunities through host site, LEAP, and SerVermont;</w:t>
      </w:r>
    </w:p>
    <w:p w:rsidR="0009650D" w:rsidRPr="00B25D8D" w:rsidRDefault="0009650D" w:rsidP="00F41C7B">
      <w:pPr>
        <w:pStyle w:val="ListParagraph"/>
        <w:numPr>
          <w:ilvl w:val="0"/>
          <w:numId w:val="8"/>
        </w:numPr>
        <w:pBdr>
          <w:top w:val="nil"/>
          <w:left w:val="nil"/>
          <w:bottom w:val="nil"/>
          <w:right w:val="nil"/>
          <w:between w:val="nil"/>
        </w:pBdr>
        <w:rPr>
          <w:rFonts w:asciiTheme="minorHAnsi" w:hAnsiTheme="minorHAnsi" w:cstheme="minorHAnsi"/>
          <w:color w:val="000000"/>
          <w:sz w:val="22"/>
        </w:rPr>
      </w:pPr>
      <w:r w:rsidRPr="00B25D8D">
        <w:rPr>
          <w:rFonts w:asciiTheme="minorHAnsi" w:hAnsiTheme="minorHAnsi" w:cstheme="minorHAnsi"/>
          <w:color w:val="000000"/>
          <w:sz w:val="22"/>
        </w:rPr>
        <w:t>Mileage reimbursement for service-related travel;</w:t>
      </w:r>
    </w:p>
    <w:p w:rsidR="00F41C7B" w:rsidRPr="00B25D8D" w:rsidRDefault="00F41C7B" w:rsidP="00F41C7B">
      <w:pPr>
        <w:pStyle w:val="ListParagraph"/>
        <w:numPr>
          <w:ilvl w:val="0"/>
          <w:numId w:val="8"/>
        </w:numPr>
        <w:pBdr>
          <w:top w:val="nil"/>
          <w:left w:val="nil"/>
          <w:bottom w:val="nil"/>
          <w:right w:val="nil"/>
          <w:between w:val="nil"/>
        </w:pBdr>
        <w:rPr>
          <w:rFonts w:asciiTheme="minorHAnsi" w:hAnsiTheme="minorHAnsi" w:cstheme="minorHAnsi"/>
          <w:color w:val="000000"/>
          <w:sz w:val="22"/>
        </w:rPr>
      </w:pPr>
      <w:r w:rsidRPr="00B25D8D">
        <w:rPr>
          <w:rFonts w:asciiTheme="minorHAnsi" w:hAnsiTheme="minorHAnsi" w:cstheme="minorHAnsi"/>
          <w:color w:val="000000"/>
          <w:sz w:val="22"/>
        </w:rPr>
        <w:lastRenderedPageBreak/>
        <w:t>Access to Schools</w:t>
      </w:r>
      <w:r w:rsidR="006B2924" w:rsidRPr="00B25D8D">
        <w:rPr>
          <w:rFonts w:asciiTheme="minorHAnsi" w:hAnsiTheme="minorHAnsi" w:cstheme="minorHAnsi"/>
          <w:color w:val="000000"/>
          <w:sz w:val="22"/>
        </w:rPr>
        <w:t>/Employers</w:t>
      </w:r>
      <w:r w:rsidRPr="00B25D8D">
        <w:rPr>
          <w:rFonts w:asciiTheme="minorHAnsi" w:hAnsiTheme="minorHAnsi" w:cstheme="minorHAnsi"/>
          <w:color w:val="000000"/>
          <w:sz w:val="22"/>
        </w:rPr>
        <w:t xml:space="preserve"> of National Service and AmeriCorps alumni network;</w:t>
      </w:r>
    </w:p>
    <w:p w:rsidR="00F41C7B" w:rsidRPr="00B25D8D" w:rsidRDefault="00F41C7B" w:rsidP="00F41C7B">
      <w:pPr>
        <w:pStyle w:val="ListParagraph"/>
        <w:numPr>
          <w:ilvl w:val="0"/>
          <w:numId w:val="8"/>
        </w:numPr>
        <w:pBdr>
          <w:top w:val="nil"/>
          <w:left w:val="nil"/>
          <w:bottom w:val="nil"/>
          <w:right w:val="nil"/>
          <w:between w:val="nil"/>
        </w:pBdr>
        <w:rPr>
          <w:rFonts w:asciiTheme="minorHAnsi" w:hAnsiTheme="minorHAnsi" w:cstheme="minorHAnsi"/>
          <w:color w:val="000000"/>
          <w:sz w:val="22"/>
        </w:rPr>
      </w:pPr>
      <w:r w:rsidRPr="00B25D8D">
        <w:rPr>
          <w:rFonts w:asciiTheme="minorHAnsi" w:hAnsiTheme="minorHAnsi" w:cstheme="minorHAnsi"/>
          <w:color w:val="000000"/>
          <w:sz w:val="22"/>
        </w:rPr>
        <w:t xml:space="preserve">Access to free Member Assistance Program; </w:t>
      </w:r>
    </w:p>
    <w:p w:rsidR="00F41C7B" w:rsidRPr="00B25D8D" w:rsidRDefault="00F41C7B" w:rsidP="00F41C7B">
      <w:pPr>
        <w:pStyle w:val="ListParagraph"/>
        <w:numPr>
          <w:ilvl w:val="0"/>
          <w:numId w:val="8"/>
        </w:numPr>
        <w:pBdr>
          <w:top w:val="nil"/>
          <w:left w:val="nil"/>
          <w:bottom w:val="nil"/>
          <w:right w:val="nil"/>
          <w:between w:val="nil"/>
        </w:pBdr>
        <w:rPr>
          <w:rFonts w:asciiTheme="minorHAnsi" w:hAnsiTheme="minorHAnsi" w:cstheme="minorHAnsi"/>
          <w:color w:val="000000"/>
          <w:sz w:val="22"/>
        </w:rPr>
      </w:pPr>
      <w:r w:rsidRPr="00B25D8D">
        <w:rPr>
          <w:rFonts w:asciiTheme="minorHAnsi" w:hAnsiTheme="minorHAnsi" w:cstheme="minorHAnsi"/>
          <w:color w:val="000000"/>
          <w:sz w:val="22"/>
        </w:rPr>
        <w:t>Free or reduced priced housing via host site organization or the Vermont State University – Lyndon Campus;</w:t>
      </w:r>
    </w:p>
    <w:p w:rsidR="00F41C7B" w:rsidRPr="00B25D8D" w:rsidRDefault="00F41C7B" w:rsidP="00F41C7B">
      <w:pPr>
        <w:pStyle w:val="ListParagraph"/>
        <w:numPr>
          <w:ilvl w:val="0"/>
          <w:numId w:val="8"/>
        </w:numPr>
        <w:pBdr>
          <w:top w:val="nil"/>
          <w:left w:val="nil"/>
          <w:bottom w:val="nil"/>
          <w:right w:val="nil"/>
          <w:between w:val="nil"/>
        </w:pBdr>
        <w:rPr>
          <w:rFonts w:asciiTheme="minorHAnsi" w:hAnsiTheme="minorHAnsi" w:cstheme="minorHAnsi"/>
          <w:color w:val="000000"/>
          <w:sz w:val="22"/>
        </w:rPr>
      </w:pPr>
      <w:r w:rsidRPr="00B25D8D">
        <w:rPr>
          <w:rFonts w:asciiTheme="minorHAnsi" w:hAnsiTheme="minorHAnsi" w:cstheme="minorHAnsi"/>
          <w:color w:val="000000"/>
          <w:sz w:val="22"/>
        </w:rPr>
        <w:t>Access to 3SquaresVT SNAP benefits;</w:t>
      </w:r>
    </w:p>
    <w:p w:rsidR="00F41C7B" w:rsidRPr="00B25D8D" w:rsidRDefault="00F41C7B" w:rsidP="00F41C7B">
      <w:pPr>
        <w:pStyle w:val="ListParagraph"/>
        <w:numPr>
          <w:ilvl w:val="0"/>
          <w:numId w:val="8"/>
        </w:numPr>
        <w:pBdr>
          <w:top w:val="nil"/>
          <w:left w:val="nil"/>
          <w:bottom w:val="nil"/>
          <w:right w:val="nil"/>
          <w:between w:val="nil"/>
        </w:pBdr>
        <w:rPr>
          <w:rFonts w:asciiTheme="minorHAnsi" w:hAnsiTheme="minorHAnsi" w:cstheme="minorHAnsi"/>
          <w:color w:val="000000"/>
          <w:sz w:val="22"/>
        </w:rPr>
      </w:pPr>
      <w:r w:rsidRPr="00B25D8D">
        <w:rPr>
          <w:rFonts w:asciiTheme="minorHAnsi" w:hAnsiTheme="minorHAnsi" w:cstheme="minorHAnsi"/>
          <w:color w:val="000000"/>
          <w:sz w:val="22"/>
        </w:rPr>
        <w:t>Access to professional development funds and mileage reimbursement for service-related travel;</w:t>
      </w:r>
    </w:p>
    <w:p w:rsidR="00AC7312" w:rsidRDefault="00F41C7B" w:rsidP="00AC7312">
      <w:pPr>
        <w:pStyle w:val="ListParagraph"/>
        <w:numPr>
          <w:ilvl w:val="0"/>
          <w:numId w:val="8"/>
        </w:numPr>
        <w:pBdr>
          <w:top w:val="nil"/>
          <w:left w:val="nil"/>
          <w:bottom w:val="nil"/>
          <w:right w:val="nil"/>
          <w:between w:val="nil"/>
        </w:pBdr>
        <w:rPr>
          <w:rFonts w:asciiTheme="minorHAnsi" w:hAnsiTheme="minorHAnsi" w:cstheme="minorHAnsi"/>
          <w:color w:val="000000"/>
          <w:sz w:val="22"/>
        </w:rPr>
      </w:pPr>
      <w:r w:rsidRPr="00B25D8D">
        <w:rPr>
          <w:rFonts w:asciiTheme="minorHAnsi" w:hAnsiTheme="minorHAnsi" w:cstheme="minorHAnsi"/>
          <w:color w:val="000000"/>
          <w:sz w:val="22"/>
        </w:rPr>
        <w:t xml:space="preserve">Full Time positions only: access to health care and childcare assistance. </w:t>
      </w:r>
    </w:p>
    <w:p w:rsidR="00B25D8D" w:rsidRPr="00B25D8D" w:rsidRDefault="00B25D8D" w:rsidP="00B25D8D">
      <w:pPr>
        <w:pStyle w:val="ListParagraph"/>
        <w:pBdr>
          <w:top w:val="nil"/>
          <w:left w:val="nil"/>
          <w:bottom w:val="nil"/>
          <w:right w:val="nil"/>
          <w:between w:val="nil"/>
        </w:pBdr>
        <w:rPr>
          <w:rFonts w:asciiTheme="minorHAnsi" w:hAnsiTheme="minorHAnsi" w:cstheme="minorHAnsi"/>
          <w:color w:val="000000"/>
          <w:sz w:val="22"/>
        </w:rPr>
      </w:pPr>
    </w:p>
    <w:p w:rsidR="00E70BF8" w:rsidRPr="00D24F7B" w:rsidRDefault="00D24F7B" w:rsidP="00AC7312">
      <w:pPr>
        <w:rPr>
          <w:b/>
          <w:sz w:val="24"/>
          <w:u w:val="single"/>
        </w:rPr>
      </w:pPr>
      <w:r>
        <w:rPr>
          <w:b/>
          <w:sz w:val="24"/>
          <w:u w:val="single"/>
        </w:rPr>
        <w:t xml:space="preserve">Service Conditions: </w:t>
      </w:r>
    </w:p>
    <w:p w:rsidR="00473450" w:rsidRPr="00261E1A" w:rsidRDefault="00473450" w:rsidP="00473450">
      <w:pPr>
        <w:spacing w:line="240" w:lineRule="auto"/>
      </w:pPr>
      <w:proofErr w:type="spellStart"/>
      <w:r w:rsidRPr="00261E1A">
        <w:t>EarthWalk</w:t>
      </w:r>
      <w:proofErr w:type="spellEnd"/>
      <w:r w:rsidRPr="00261E1A">
        <w:t xml:space="preserve">-Fairbanks Summer Camps are all outdoors, taking place at the Fairbanks Museum Nature Preserve at </w:t>
      </w:r>
      <w:proofErr w:type="spellStart"/>
      <w:r w:rsidRPr="00261E1A">
        <w:t>Matsinger</w:t>
      </w:r>
      <w:proofErr w:type="spellEnd"/>
      <w:r w:rsidRPr="00261E1A">
        <w:t xml:space="preserve"> Forest in Danville VT. </w:t>
      </w:r>
    </w:p>
    <w:p w:rsidR="00597B33" w:rsidRPr="00597B33" w:rsidRDefault="00597B33" w:rsidP="00597B33">
      <w:pPr>
        <w:pStyle w:val="NormalWeb"/>
        <w:shd w:val="clear" w:color="auto" w:fill="FFFFFF"/>
        <w:spacing w:after="0"/>
        <w:rPr>
          <w:rFonts w:ascii="Calibri" w:hAnsi="Calibri" w:cs="Calibri"/>
          <w:b/>
          <w:color w:val="000000"/>
          <w:sz w:val="22"/>
          <w:szCs w:val="22"/>
          <w:bdr w:val="none" w:sz="0" w:space="0" w:color="auto" w:frame="1"/>
        </w:rPr>
      </w:pPr>
      <w:r w:rsidRPr="00597B33">
        <w:rPr>
          <w:rFonts w:ascii="Calibri" w:hAnsi="Calibri" w:cs="Calibri"/>
          <w:b/>
          <w:color w:val="000000"/>
          <w:sz w:val="22"/>
          <w:szCs w:val="22"/>
          <w:bdr w:val="none" w:sz="0" w:space="0" w:color="auto" w:frame="1"/>
        </w:rPr>
        <w:t xml:space="preserve">Tentative Hours </w:t>
      </w:r>
      <w:r w:rsidR="00473450">
        <w:rPr>
          <w:rFonts w:ascii="Calibri" w:hAnsi="Calibri" w:cs="Calibri"/>
          <w:b/>
          <w:color w:val="000000"/>
          <w:sz w:val="22"/>
          <w:szCs w:val="22"/>
          <w:bdr w:val="none" w:sz="0" w:space="0" w:color="auto" w:frame="1"/>
        </w:rPr>
        <w:t>for 8</w:t>
      </w:r>
      <w:r w:rsidRPr="00597B33">
        <w:rPr>
          <w:rFonts w:ascii="Calibri" w:hAnsi="Calibri" w:cs="Calibri"/>
          <w:b/>
          <w:color w:val="000000"/>
          <w:sz w:val="22"/>
          <w:szCs w:val="22"/>
          <w:bdr w:val="none" w:sz="0" w:space="0" w:color="auto" w:frame="1"/>
        </w:rPr>
        <w:t xml:space="preserve"> weeks:</w:t>
      </w:r>
    </w:p>
    <w:p w:rsidR="00473450" w:rsidRDefault="00473450" w:rsidP="00473450">
      <w:pPr>
        <w:pStyle w:val="NormalWeb"/>
        <w:numPr>
          <w:ilvl w:val="0"/>
          <w:numId w:val="19"/>
        </w:numPr>
        <w:shd w:val="clear" w:color="auto" w:fill="FFFFFF"/>
        <w:spacing w:after="0"/>
        <w:rPr>
          <w:rFonts w:ascii="Calibri" w:hAnsi="Calibri" w:cs="Calibri"/>
          <w:color w:val="000000"/>
          <w:sz w:val="22"/>
          <w:szCs w:val="22"/>
          <w:bdr w:val="none" w:sz="0" w:space="0" w:color="auto" w:frame="1"/>
        </w:rPr>
      </w:pPr>
      <w:r w:rsidRPr="00473450">
        <w:rPr>
          <w:rFonts w:ascii="Calibri" w:hAnsi="Calibri" w:cs="Calibri"/>
          <w:color w:val="000000"/>
          <w:sz w:val="22"/>
          <w:szCs w:val="22"/>
          <w:bdr w:val="none" w:sz="0" w:space="0" w:color="auto" w:frame="1"/>
        </w:rPr>
        <w:t>8:00 am to 4:00pm</w:t>
      </w:r>
    </w:p>
    <w:p w:rsidR="00473450" w:rsidRDefault="00473450" w:rsidP="00473450">
      <w:pPr>
        <w:pStyle w:val="NormalWeb"/>
        <w:numPr>
          <w:ilvl w:val="0"/>
          <w:numId w:val="19"/>
        </w:numPr>
        <w:shd w:val="clear" w:color="auto" w:fill="FFFFFF"/>
        <w:spacing w:after="0"/>
        <w:rPr>
          <w:rFonts w:ascii="Calibri" w:hAnsi="Calibri" w:cs="Calibri"/>
          <w:color w:val="000000"/>
          <w:sz w:val="22"/>
          <w:szCs w:val="22"/>
          <w:bdr w:val="none" w:sz="0" w:space="0" w:color="auto" w:frame="1"/>
        </w:rPr>
      </w:pPr>
      <w:r w:rsidRPr="00473450">
        <w:rPr>
          <w:rFonts w:ascii="Calibri" w:hAnsi="Calibri" w:cs="Calibri"/>
          <w:color w:val="000000"/>
          <w:sz w:val="22"/>
          <w:szCs w:val="22"/>
          <w:bdr w:val="none" w:sz="0" w:space="0" w:color="auto" w:frame="1"/>
        </w:rPr>
        <w:t>June 9-13: Training days for Forest Camps, including going over safety procedures and    protocols; outdoor skills needed, ecological mapping of the forest; activity planning and site preparation.</w:t>
      </w:r>
    </w:p>
    <w:p w:rsidR="00473450" w:rsidRDefault="00473450" w:rsidP="00473450">
      <w:pPr>
        <w:pStyle w:val="NormalWeb"/>
        <w:numPr>
          <w:ilvl w:val="0"/>
          <w:numId w:val="19"/>
        </w:numPr>
        <w:shd w:val="clear" w:color="auto" w:fill="FFFFFF"/>
        <w:spacing w:after="0"/>
        <w:rPr>
          <w:rFonts w:ascii="Calibri" w:hAnsi="Calibri" w:cs="Calibri"/>
          <w:color w:val="000000"/>
          <w:sz w:val="22"/>
          <w:szCs w:val="22"/>
          <w:bdr w:val="none" w:sz="0" w:space="0" w:color="auto" w:frame="1"/>
        </w:rPr>
      </w:pPr>
      <w:r w:rsidRPr="00473450">
        <w:rPr>
          <w:rFonts w:ascii="Calibri" w:hAnsi="Calibri" w:cs="Calibri"/>
          <w:color w:val="000000"/>
          <w:sz w:val="22"/>
          <w:szCs w:val="22"/>
          <w:bdr w:val="none" w:sz="0" w:space="0" w:color="auto" w:frame="1"/>
        </w:rPr>
        <w:t>June 16-20; June 23-27; July 7-11; July 14-18 and July 28-August 1: (5 weeks of Forest Camps)</w:t>
      </w:r>
    </w:p>
    <w:p w:rsidR="00473450" w:rsidRDefault="00473450" w:rsidP="00473450">
      <w:pPr>
        <w:pStyle w:val="NormalWeb"/>
        <w:numPr>
          <w:ilvl w:val="0"/>
          <w:numId w:val="19"/>
        </w:numPr>
        <w:shd w:val="clear" w:color="auto" w:fill="FFFFFF"/>
        <w:spacing w:after="0"/>
        <w:rPr>
          <w:rFonts w:ascii="Calibri" w:hAnsi="Calibri" w:cs="Calibri"/>
          <w:color w:val="000000"/>
          <w:sz w:val="22"/>
          <w:szCs w:val="22"/>
          <w:bdr w:val="none" w:sz="0" w:space="0" w:color="auto" w:frame="1"/>
        </w:rPr>
      </w:pPr>
      <w:r w:rsidRPr="00473450">
        <w:rPr>
          <w:rFonts w:ascii="Calibri" w:hAnsi="Calibri" w:cs="Calibri"/>
          <w:color w:val="000000"/>
          <w:sz w:val="22"/>
          <w:szCs w:val="22"/>
          <w:bdr w:val="none" w:sz="0" w:space="0" w:color="auto" w:frame="1"/>
        </w:rPr>
        <w:t xml:space="preserve">August 4-8: Assisting with Teacher Training: </w:t>
      </w:r>
      <w:proofErr w:type="spellStart"/>
      <w:r w:rsidRPr="00473450">
        <w:rPr>
          <w:rFonts w:ascii="Calibri" w:hAnsi="Calibri" w:cs="Calibri"/>
          <w:color w:val="000000"/>
          <w:sz w:val="22"/>
          <w:szCs w:val="22"/>
          <w:bdr w:val="none" w:sz="0" w:space="0" w:color="auto" w:frame="1"/>
        </w:rPr>
        <w:t>EarthWalk</w:t>
      </w:r>
      <w:proofErr w:type="spellEnd"/>
      <w:r w:rsidRPr="00473450">
        <w:rPr>
          <w:rFonts w:ascii="Calibri" w:hAnsi="Calibri" w:cs="Calibri"/>
          <w:color w:val="000000"/>
          <w:sz w:val="22"/>
          <w:szCs w:val="22"/>
          <w:bdr w:val="none" w:sz="0" w:space="0" w:color="auto" w:frame="1"/>
        </w:rPr>
        <w:t xml:space="preserve"> Forest Educators’ Course</w:t>
      </w:r>
    </w:p>
    <w:p w:rsidR="00444F5B" w:rsidRPr="00473450" w:rsidRDefault="00473450" w:rsidP="00473450">
      <w:pPr>
        <w:pStyle w:val="NormalWeb"/>
        <w:numPr>
          <w:ilvl w:val="0"/>
          <w:numId w:val="19"/>
        </w:numPr>
        <w:shd w:val="clear" w:color="auto" w:fill="FFFFFF"/>
        <w:spacing w:after="0"/>
        <w:rPr>
          <w:rFonts w:ascii="Calibri" w:hAnsi="Calibri" w:cs="Calibri"/>
          <w:color w:val="000000"/>
          <w:sz w:val="22"/>
          <w:szCs w:val="22"/>
          <w:bdr w:val="none" w:sz="0" w:space="0" w:color="auto" w:frame="1"/>
        </w:rPr>
      </w:pPr>
      <w:r w:rsidRPr="00473450">
        <w:rPr>
          <w:rFonts w:ascii="Calibri" w:hAnsi="Calibri" w:cs="Calibri"/>
          <w:color w:val="000000"/>
          <w:sz w:val="22"/>
          <w:szCs w:val="22"/>
          <w:bdr w:val="none" w:sz="0" w:space="0" w:color="auto" w:frame="1"/>
        </w:rPr>
        <w:t>August 11-13 wrap-up, site clean-up, organizing, and evaluation</w:t>
      </w:r>
      <w:r w:rsidR="00877339" w:rsidRPr="00473450">
        <w:rPr>
          <w:rFonts w:ascii="Calibri" w:hAnsi="Calibri" w:cs="Calibri"/>
          <w:color w:val="000000"/>
          <w:sz w:val="22"/>
          <w:szCs w:val="22"/>
          <w:bdr w:val="none" w:sz="0" w:space="0" w:color="auto" w:frame="1"/>
        </w:rPr>
        <w:br/>
      </w:r>
    </w:p>
    <w:p w:rsidR="00B25D8D" w:rsidRDefault="00B25D8D" w:rsidP="00B25D8D">
      <w:r w:rsidRPr="00E70BF8">
        <w:rPr>
          <w:b/>
        </w:rPr>
        <w:t>Position begins:</w:t>
      </w:r>
      <w:r>
        <w:t xml:space="preserve">  </w:t>
      </w:r>
      <w:r w:rsidR="00473450">
        <w:rPr>
          <w:u w:val="single"/>
        </w:rPr>
        <w:t>June 9</w:t>
      </w:r>
      <w:r>
        <w:rPr>
          <w:u w:val="single"/>
        </w:rPr>
        <w:t>, 2025</w:t>
      </w:r>
      <w:r w:rsidRPr="00BE54ED">
        <w:tab/>
      </w:r>
      <w:r w:rsidRPr="00BE54ED">
        <w:tab/>
      </w:r>
      <w:r>
        <w:rPr>
          <w:b/>
        </w:rPr>
        <w:t xml:space="preserve">Position </w:t>
      </w:r>
      <w:r w:rsidRPr="00E70BF8">
        <w:rPr>
          <w:b/>
        </w:rPr>
        <w:t>ends:</w:t>
      </w:r>
      <w:r>
        <w:t xml:space="preserve"> </w:t>
      </w:r>
      <w:r w:rsidR="00473450">
        <w:rPr>
          <w:u w:val="single"/>
        </w:rPr>
        <w:t>August 15</w:t>
      </w:r>
      <w:r>
        <w:rPr>
          <w:u w:val="single"/>
        </w:rPr>
        <w:t>, 2025</w:t>
      </w:r>
    </w:p>
    <w:p w:rsidR="00AC7312" w:rsidRPr="003F4360" w:rsidRDefault="00AC7312" w:rsidP="00AC7312">
      <w:pPr>
        <w:spacing w:after="0" w:line="240" w:lineRule="auto"/>
        <w:rPr>
          <w:i/>
        </w:rPr>
      </w:pPr>
      <w:r w:rsidRPr="003F4360">
        <w:rPr>
          <w:i/>
        </w:rPr>
        <w:t>This position is: (check one)</w:t>
      </w:r>
      <w:bookmarkStart w:id="2" w:name="Check4"/>
    </w:p>
    <w:bookmarkEnd w:id="2"/>
    <w:p w:rsidR="0060408A" w:rsidRDefault="0060408A" w:rsidP="0060408A">
      <w:pPr>
        <w:spacing w:after="0" w:line="240" w:lineRule="auto"/>
      </w:pPr>
      <w:r w:rsidRPr="00CC1D91">
        <w:rPr>
          <w:b/>
        </w:rPr>
        <w:t>___</w:t>
      </w:r>
      <w:r w:rsidRPr="00A55FAD">
        <w:rPr>
          <w:b/>
        </w:rPr>
        <w:t xml:space="preserve">Full Time: </w:t>
      </w:r>
      <w:r w:rsidRPr="00A55FAD">
        <w:t>Requires 1,700 hours for an avera</w:t>
      </w:r>
      <w:r>
        <w:t>ge of 36 hours per week for one year</w:t>
      </w:r>
      <w:r w:rsidRPr="00A55FAD">
        <w:t>.   Member will receive a living allowance of $</w:t>
      </w:r>
      <w:r w:rsidR="00032531">
        <w:t>25,5</w:t>
      </w:r>
      <w:r>
        <w:t>00</w:t>
      </w:r>
      <w:r w:rsidRPr="00A55FAD">
        <w:t xml:space="preserve"> (pre-tax), and an education award of $</w:t>
      </w:r>
      <w:r>
        <w:t>7,395</w:t>
      </w:r>
      <w:r w:rsidRPr="00A55FAD">
        <w:t xml:space="preserve"> (pre-tax) upon successful completion of service.  Other benefits include health insurance, federal school loan forbearance, and various training opportunities.</w:t>
      </w:r>
    </w:p>
    <w:p w:rsidR="00110B34" w:rsidRDefault="00110B34" w:rsidP="0060408A">
      <w:pPr>
        <w:spacing w:after="0" w:line="240" w:lineRule="auto"/>
      </w:pPr>
    </w:p>
    <w:p w:rsidR="00110B34" w:rsidRPr="00A55FAD" w:rsidRDefault="00110B34" w:rsidP="0060408A">
      <w:pPr>
        <w:spacing w:after="0" w:line="240" w:lineRule="auto"/>
      </w:pPr>
      <w:r w:rsidRPr="00A55FAD">
        <w:rPr>
          <w:b/>
        </w:rPr>
        <w:t>__</w:t>
      </w:r>
      <w:r>
        <w:rPr>
          <w:b/>
        </w:rPr>
        <w:t>_Half</w:t>
      </w:r>
      <w:r w:rsidRPr="00A55FAD">
        <w:rPr>
          <w:b/>
        </w:rPr>
        <w:t xml:space="preserve"> Time: </w:t>
      </w:r>
      <w:r>
        <w:t>Requires 900</w:t>
      </w:r>
      <w:r w:rsidRPr="00A55FAD">
        <w:t xml:space="preserve"> hours of service. Member will r</w:t>
      </w:r>
      <w:r>
        <w:t>eceive a living allowance of $13,500</w:t>
      </w:r>
      <w:r w:rsidRPr="00A55FAD">
        <w:t xml:space="preserve"> (pre-tax), and an educat</w:t>
      </w:r>
      <w:r>
        <w:t xml:space="preserve">ion award of $3,697.50 </w:t>
      </w:r>
      <w:r w:rsidRPr="00A55FAD">
        <w:t>(pre-tax) upon successful completion of service.  Other benefits include federal school loan forbearance, and various training opportunities.</w:t>
      </w:r>
      <w:r>
        <w:t xml:space="preserve"> </w:t>
      </w:r>
    </w:p>
    <w:p w:rsidR="0060408A" w:rsidRPr="00A55FAD" w:rsidRDefault="0060408A" w:rsidP="0060408A">
      <w:pPr>
        <w:spacing w:after="0" w:line="240" w:lineRule="auto"/>
        <w:rPr>
          <w:b/>
        </w:rPr>
      </w:pPr>
    </w:p>
    <w:p w:rsidR="0060408A" w:rsidRDefault="0060408A" w:rsidP="0060408A">
      <w:pPr>
        <w:spacing w:after="0" w:line="240" w:lineRule="auto"/>
      </w:pPr>
      <w:r w:rsidRPr="00A55FAD">
        <w:rPr>
          <w:b/>
        </w:rPr>
        <w:t>__</w:t>
      </w:r>
      <w:r>
        <w:rPr>
          <w:b/>
        </w:rPr>
        <w:t>_</w:t>
      </w:r>
      <w:r w:rsidRPr="00A55FAD">
        <w:rPr>
          <w:b/>
        </w:rPr>
        <w:t xml:space="preserve">Quarter Time: </w:t>
      </w:r>
      <w:r w:rsidRPr="00A55FAD">
        <w:t>Requires 450 hours of service. Member will r</w:t>
      </w:r>
      <w:r>
        <w:t>eceive a living allowance of $</w:t>
      </w:r>
      <w:r w:rsidR="00032531">
        <w:t>6,750</w:t>
      </w:r>
      <w:r w:rsidRPr="00A55FAD">
        <w:t xml:space="preserve"> (pre-tax), and an educat</w:t>
      </w:r>
      <w:r>
        <w:t xml:space="preserve">ion award of $1,956.35 </w:t>
      </w:r>
      <w:r w:rsidRPr="00A55FAD">
        <w:t>(pre-tax) upon successful completion of service.  Other benefits include federal school loan forbearance, and various training opportunities.</w:t>
      </w:r>
      <w:r>
        <w:t xml:space="preserve"> </w:t>
      </w:r>
    </w:p>
    <w:p w:rsidR="00CC1D91" w:rsidRDefault="00CC1D91" w:rsidP="003F4360">
      <w:pPr>
        <w:spacing w:after="0" w:line="240" w:lineRule="auto"/>
      </w:pPr>
    </w:p>
    <w:p w:rsidR="00F934AA" w:rsidRPr="00066358" w:rsidRDefault="00CC1D91" w:rsidP="003F4360">
      <w:pPr>
        <w:spacing w:after="0" w:line="240" w:lineRule="auto"/>
      </w:pPr>
      <w:r w:rsidRPr="00CC1D91">
        <w:rPr>
          <w:b/>
        </w:rPr>
        <w:t>_</w:t>
      </w:r>
      <w:r w:rsidR="00473450">
        <w:rPr>
          <w:b/>
        </w:rPr>
        <w:t>X</w:t>
      </w:r>
      <w:r w:rsidRPr="00CC1D91">
        <w:rPr>
          <w:b/>
        </w:rPr>
        <w:t>__</w:t>
      </w:r>
      <w:r>
        <w:t xml:space="preserve"> </w:t>
      </w:r>
      <w:proofErr w:type="gramStart"/>
      <w:r w:rsidR="00066358">
        <w:rPr>
          <w:b/>
        </w:rPr>
        <w:t>Other</w:t>
      </w:r>
      <w:proofErr w:type="gramEnd"/>
      <w:r w:rsidR="00066358">
        <w:rPr>
          <w:b/>
        </w:rPr>
        <w:t xml:space="preserve">: </w:t>
      </w:r>
      <w:r w:rsidR="00066358">
        <w:t>please contact LEAP by phone to discuss any other slot types that may be of interest.</w:t>
      </w:r>
    </w:p>
    <w:p w:rsidR="00AC7312" w:rsidRPr="00CC1D91" w:rsidRDefault="00AC7312" w:rsidP="00AC7312">
      <w:pPr>
        <w:spacing w:after="0" w:line="240" w:lineRule="auto"/>
        <w:rPr>
          <w:b/>
        </w:rPr>
      </w:pPr>
    </w:p>
    <w:p w:rsidR="00AC7312" w:rsidRPr="00CC1D91" w:rsidRDefault="00AC7312" w:rsidP="00AC7312">
      <w:pPr>
        <w:spacing w:after="0" w:line="240" w:lineRule="auto"/>
        <w:rPr>
          <w:b/>
        </w:rPr>
      </w:pPr>
      <w:r w:rsidRPr="00CC1D91">
        <w:rPr>
          <w:b/>
        </w:rPr>
        <w:t>This position (check one)</w:t>
      </w:r>
    </w:p>
    <w:p w:rsidR="00AC7312" w:rsidRPr="00CC1D91" w:rsidRDefault="00AC7312" w:rsidP="00AC7312">
      <w:pPr>
        <w:spacing w:after="0" w:line="240" w:lineRule="auto"/>
        <w:ind w:firstLine="720"/>
        <w:rPr>
          <w:b/>
        </w:rPr>
      </w:pPr>
      <w:r w:rsidRPr="00CC1D91">
        <w:rPr>
          <w:b/>
        </w:rPr>
        <w:t>__</w:t>
      </w:r>
      <w:proofErr w:type="spellStart"/>
      <w:r w:rsidR="00B25D8D">
        <w:rPr>
          <w:b/>
        </w:rPr>
        <w:t>X</w:t>
      </w:r>
      <w:r w:rsidR="003F4360" w:rsidRPr="00CC1D91">
        <w:rPr>
          <w:b/>
        </w:rPr>
        <w:t>_</w:t>
      </w:r>
      <w:r w:rsidRPr="00CC1D91">
        <w:rPr>
          <w:b/>
        </w:rPr>
        <w:t>does</w:t>
      </w:r>
      <w:proofErr w:type="spellEnd"/>
    </w:p>
    <w:p w:rsidR="00AC7312" w:rsidRPr="00CC1D91" w:rsidRDefault="00AC7312" w:rsidP="00AC7312">
      <w:pPr>
        <w:spacing w:after="0" w:line="240" w:lineRule="auto"/>
        <w:ind w:firstLine="720"/>
        <w:rPr>
          <w:b/>
        </w:rPr>
      </w:pPr>
      <w:r w:rsidRPr="00CC1D91">
        <w:rPr>
          <w:b/>
        </w:rPr>
        <w:t>__</w:t>
      </w:r>
      <w:r w:rsidR="003F4360" w:rsidRPr="00CC1D91">
        <w:rPr>
          <w:b/>
        </w:rPr>
        <w:t>_</w:t>
      </w:r>
      <w:r w:rsidRPr="00CC1D91">
        <w:rPr>
          <w:b/>
        </w:rPr>
        <w:t>does not</w:t>
      </w:r>
    </w:p>
    <w:p w:rsidR="00110B34" w:rsidRPr="00B25D8D" w:rsidRDefault="00AC7312" w:rsidP="00BA06F5">
      <w:pPr>
        <w:spacing w:after="0" w:line="240" w:lineRule="auto"/>
      </w:pPr>
      <w:proofErr w:type="gramStart"/>
      <w:r w:rsidRPr="00A55FAD">
        <w:t>have</w:t>
      </w:r>
      <w:proofErr w:type="gramEnd"/>
      <w:r w:rsidRPr="00A55FAD">
        <w:t xml:space="preserve"> recurring access to vulnerable populations (youth, persons over 60, individuals with disabilities).</w:t>
      </w:r>
    </w:p>
    <w:p w:rsidR="00110B34" w:rsidRDefault="00110B34" w:rsidP="00BA06F5">
      <w:pPr>
        <w:spacing w:after="0" w:line="240" w:lineRule="auto"/>
        <w:rPr>
          <w:b/>
          <w:u w:val="single"/>
        </w:rPr>
      </w:pPr>
    </w:p>
    <w:p w:rsidR="00AC7312" w:rsidRDefault="00AC7312" w:rsidP="00BA06F5">
      <w:pPr>
        <w:spacing w:after="0" w:line="240" w:lineRule="auto"/>
      </w:pPr>
      <w:r w:rsidRPr="00A55FAD">
        <w:rPr>
          <w:b/>
          <w:u w:val="single"/>
        </w:rPr>
        <w:t>To Apply</w:t>
      </w:r>
      <w:r w:rsidRPr="00A55FAD">
        <w:t xml:space="preserve">: </w:t>
      </w:r>
    </w:p>
    <w:p w:rsidR="00AC7312" w:rsidRPr="00A55FAD" w:rsidRDefault="00AC7312" w:rsidP="00AC7312">
      <w:r w:rsidRPr="00A55FAD">
        <w:t>For questions about this position or to send additional materials:</w:t>
      </w:r>
    </w:p>
    <w:p w:rsidR="00B25D8D" w:rsidRDefault="00B25D8D" w:rsidP="00B25D8D">
      <w:pPr>
        <w:spacing w:after="0" w:line="240" w:lineRule="auto"/>
        <w:jc w:val="center"/>
      </w:pPr>
      <w:r>
        <w:t xml:space="preserve">Karina Weiss, Director of Education </w:t>
      </w:r>
    </w:p>
    <w:p w:rsidR="00B25D8D" w:rsidRDefault="00B25D8D" w:rsidP="00B25D8D">
      <w:pPr>
        <w:spacing w:after="0" w:line="240" w:lineRule="auto"/>
        <w:jc w:val="center"/>
      </w:pPr>
      <w:r>
        <w:t>Fairbanks Museum &amp; Planetarium</w:t>
      </w:r>
    </w:p>
    <w:p w:rsidR="00B25D8D" w:rsidRDefault="00B25D8D" w:rsidP="00B25D8D">
      <w:pPr>
        <w:spacing w:after="0" w:line="240" w:lineRule="auto"/>
        <w:jc w:val="center"/>
      </w:pPr>
      <w:r>
        <w:t>1302 Main Street</w:t>
      </w:r>
    </w:p>
    <w:p w:rsidR="00B25D8D" w:rsidRDefault="00B25D8D" w:rsidP="00B25D8D">
      <w:pPr>
        <w:spacing w:after="0" w:line="240" w:lineRule="auto"/>
        <w:jc w:val="center"/>
      </w:pPr>
      <w:r>
        <w:t xml:space="preserve">St. </w:t>
      </w:r>
      <w:proofErr w:type="spellStart"/>
      <w:r>
        <w:t>Johnsbury</w:t>
      </w:r>
      <w:proofErr w:type="spellEnd"/>
      <w:r>
        <w:t>, VT 05819</w:t>
      </w:r>
    </w:p>
    <w:p w:rsidR="00B25D8D" w:rsidRDefault="00B25D8D" w:rsidP="00B25D8D">
      <w:pPr>
        <w:spacing w:after="0" w:line="240" w:lineRule="auto"/>
        <w:jc w:val="center"/>
        <w:rPr>
          <w:rFonts w:eastAsia="Times New Roman"/>
        </w:rPr>
      </w:pPr>
      <w:r>
        <w:rPr>
          <w:rFonts w:eastAsia="Times New Roman"/>
        </w:rPr>
        <w:t>(802) 748-2372</w:t>
      </w:r>
    </w:p>
    <w:p w:rsidR="00B25D8D" w:rsidRDefault="00B25D8D" w:rsidP="00B25D8D">
      <w:pPr>
        <w:spacing w:after="0" w:line="240" w:lineRule="auto"/>
        <w:jc w:val="center"/>
      </w:pPr>
      <w:r>
        <w:rPr>
          <w:rFonts w:eastAsia="Times New Roman"/>
        </w:rPr>
        <w:t xml:space="preserve"> kweiss@fairbanksmuseum.org</w:t>
      </w:r>
    </w:p>
    <w:p w:rsidR="00AC7312" w:rsidRPr="007B156B" w:rsidRDefault="00AC7312" w:rsidP="00AC7312">
      <w:pPr>
        <w:rPr>
          <w:b/>
          <w:u w:val="single"/>
        </w:rPr>
      </w:pPr>
      <w:r w:rsidRPr="00F934AA">
        <w:rPr>
          <w:b/>
        </w:rPr>
        <w:t xml:space="preserve">Application deadline: </w:t>
      </w:r>
      <w:r w:rsidR="007B156B">
        <w:rPr>
          <w:b/>
        </w:rPr>
        <w:t xml:space="preserve"> </w:t>
      </w:r>
      <w:r w:rsidR="00B25D8D">
        <w:rPr>
          <w:b/>
          <w:u w:val="single"/>
        </w:rPr>
        <w:t>April 30, 2025</w:t>
      </w:r>
    </w:p>
    <w:p w:rsidR="00AC7312" w:rsidRPr="00CC1D91" w:rsidRDefault="00AC7312" w:rsidP="00CC1D91">
      <w:pPr>
        <w:rPr>
          <w:b/>
          <w:u w:val="single"/>
        </w:rPr>
      </w:pPr>
      <w:r w:rsidRPr="00A55FAD">
        <w:t xml:space="preserve">Additional information on AmeriCorps is available at </w:t>
      </w:r>
      <w:r w:rsidRPr="00A55FAD">
        <w:rPr>
          <w:i/>
        </w:rPr>
        <w:t>www.americorps.org.</w:t>
      </w:r>
    </w:p>
    <w:p w:rsidR="00B22A69" w:rsidRPr="00CC1D91" w:rsidRDefault="00B22A69" w:rsidP="00B22A69">
      <w:pPr>
        <w:pStyle w:val="BodyText"/>
        <w:jc w:val="center"/>
        <w:rPr>
          <w:rFonts w:ascii="Calibri" w:hAnsi="Calibri"/>
          <w:sz w:val="20"/>
          <w:szCs w:val="22"/>
        </w:rPr>
      </w:pPr>
      <w:r w:rsidRPr="00CC1D91">
        <w:rPr>
          <w:rFonts w:ascii="Calibri" w:hAnsi="Calibri"/>
          <w:b/>
          <w:sz w:val="20"/>
          <w:szCs w:val="22"/>
        </w:rPr>
        <w:t xml:space="preserve">The Lyndon Economic opportunity AmeriCorps Program (LEAP) is hosted by </w:t>
      </w:r>
      <w:r w:rsidR="00032531">
        <w:rPr>
          <w:rFonts w:ascii="Calibri" w:hAnsi="Calibri"/>
          <w:b/>
          <w:sz w:val="20"/>
          <w:szCs w:val="22"/>
        </w:rPr>
        <w:t>V</w:t>
      </w:r>
      <w:r>
        <w:rPr>
          <w:rFonts w:ascii="Calibri" w:hAnsi="Calibri"/>
          <w:b/>
          <w:sz w:val="20"/>
          <w:szCs w:val="22"/>
        </w:rPr>
        <w:t xml:space="preserve">ermont </w:t>
      </w:r>
      <w:r w:rsidR="00032531">
        <w:rPr>
          <w:rFonts w:ascii="Calibri" w:hAnsi="Calibri"/>
          <w:b/>
          <w:sz w:val="20"/>
          <w:szCs w:val="22"/>
        </w:rPr>
        <w:t xml:space="preserve">State </w:t>
      </w:r>
      <w:r>
        <w:rPr>
          <w:rFonts w:ascii="Calibri" w:hAnsi="Calibri"/>
          <w:b/>
          <w:sz w:val="20"/>
          <w:szCs w:val="22"/>
        </w:rPr>
        <w:t xml:space="preserve">University </w:t>
      </w:r>
      <w:r w:rsidR="00032531">
        <w:rPr>
          <w:rFonts w:ascii="Calibri" w:hAnsi="Calibri"/>
          <w:b/>
          <w:sz w:val="20"/>
          <w:szCs w:val="22"/>
        </w:rPr>
        <w:t xml:space="preserve">– Lyndon </w:t>
      </w:r>
      <w:r w:rsidRPr="00CC1D91">
        <w:rPr>
          <w:rFonts w:ascii="Calibri" w:hAnsi="Calibri"/>
          <w:b/>
          <w:sz w:val="20"/>
          <w:szCs w:val="22"/>
        </w:rPr>
        <w:t>and is an Equal Opportunity Employer.  Positions are open to all applicants without regard to race, color, national origin, ethnicity, disability, age, gender, gender identity, sexual orientation, political affiliation, veteran’s status, religion or creed.</w:t>
      </w:r>
    </w:p>
    <w:p w:rsidR="0085401A" w:rsidRPr="00CC1D91" w:rsidRDefault="0085401A" w:rsidP="00B22A69">
      <w:pPr>
        <w:pStyle w:val="BodyText"/>
        <w:jc w:val="center"/>
        <w:rPr>
          <w:rFonts w:ascii="Calibri" w:hAnsi="Calibri"/>
          <w:sz w:val="20"/>
          <w:szCs w:val="22"/>
        </w:rPr>
      </w:pPr>
    </w:p>
    <w:sectPr w:rsidR="0085401A" w:rsidRPr="00CC1D91" w:rsidSect="00BA06F5">
      <w:headerReference w:type="even" r:id="rId11"/>
      <w:headerReference w:type="default" r:id="rId12"/>
      <w:footerReference w:type="even" r:id="rId13"/>
      <w:footerReference w:type="default" r:id="rId14"/>
      <w:headerReference w:type="first" r:id="rId15"/>
      <w:pgSz w:w="12240" w:h="15840"/>
      <w:pgMar w:top="1440" w:right="1440" w:bottom="1440" w:left="1440"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6291" w:rsidRDefault="00FC6291" w:rsidP="00FC11A5">
      <w:pPr>
        <w:spacing w:after="0" w:line="240" w:lineRule="auto"/>
      </w:pPr>
      <w:r>
        <w:separator/>
      </w:r>
    </w:p>
  </w:endnote>
  <w:endnote w:type="continuationSeparator" w:id="0">
    <w:p w:rsidR="00FC6291" w:rsidRDefault="00FC6291" w:rsidP="00FC11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6EA6" w:rsidRPr="003712E3" w:rsidRDefault="00E8639C" w:rsidP="00F145BF">
    <w:pPr>
      <w:pStyle w:val="Header"/>
      <w:jc w:val="center"/>
      <w:rPr>
        <w:rFonts w:ascii="Times New Roman" w:hAnsi="Times New Roman" w:cs="Times New Roman"/>
        <w:b/>
        <w:color w:val="FFFFFF" w:themeColor="background1"/>
        <w:sz w:val="48"/>
        <w:szCs w:val="48"/>
      </w:rPr>
    </w:pPr>
    <w:r>
      <w:rPr>
        <w:rFonts w:ascii="Times New Roman" w:hAnsi="Times New Roman" w:cs="Times New Roman"/>
        <w:b/>
        <w:noProof/>
        <w:color w:val="FFFFFF" w:themeColor="background1"/>
        <w:sz w:val="48"/>
        <w:szCs w:val="48"/>
      </w:rPr>
      <mc:AlternateContent>
        <mc:Choice Requires="wps">
          <w:drawing>
            <wp:anchor distT="0" distB="0" distL="114300" distR="114300" simplePos="0" relativeHeight="251667456" behindDoc="1" locked="0" layoutInCell="1" allowOverlap="1">
              <wp:simplePos x="0" y="0"/>
              <wp:positionH relativeFrom="margin">
                <wp:posOffset>-807085</wp:posOffset>
              </wp:positionH>
              <wp:positionV relativeFrom="paragraph">
                <wp:posOffset>-36195</wp:posOffset>
              </wp:positionV>
              <wp:extent cx="7557135" cy="534670"/>
              <wp:effectExtent l="2540" t="1905" r="3175" b="0"/>
              <wp:wrapNone/>
              <wp:docPr id="3"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7135" cy="534670"/>
                      </a:xfrm>
                      <a:prstGeom prst="rect">
                        <a:avLst/>
                      </a:prstGeom>
                      <a:solidFill>
                        <a:schemeClr val="accent1">
                          <a:lumMod val="100000"/>
                          <a:lumOff val="0"/>
                        </a:schemeClr>
                      </a:solidFill>
                      <a:ln>
                        <a:noFill/>
                      </a:ln>
                      <a:effectLst/>
                      <a:extLst>
                        <a:ext uri="{91240B29-F687-4F45-9708-019B960494DF}">
                          <a14:hiddenLine xmlns:a14="http://schemas.microsoft.com/office/drawing/2010/main" w="38100">
                            <a:solidFill>
                              <a:schemeClr val="lt1">
                                <a:lumMod val="95000"/>
                                <a:lumOff val="0"/>
                              </a:schemeClr>
                            </a:solidFill>
                            <a:miter lim="800000"/>
                            <a:headEnd/>
                            <a:tailEnd/>
                          </a14:hiddenLine>
                        </a:ext>
                        <a:ext uri="{AF507438-7753-43E0-B8FC-AC1667EBCBE1}">
                          <a14:hiddenEffects xmlns:a14="http://schemas.microsoft.com/office/drawing/2010/main">
                            <a:effectLst>
                              <a:outerShdw dist="28398" dir="3806097" algn="ctr" rotWithShape="0">
                                <a:schemeClr val="accent1">
                                  <a:lumMod val="50000"/>
                                  <a:lumOff val="0"/>
                                  <a:alpha val="50000"/>
                                </a:scheme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961F81" id="Rectangle 7" o:spid="_x0000_s1026" style="position:absolute;margin-left:-63.55pt;margin-top:-2.85pt;width:595.05pt;height:42.1pt;z-index:-2516490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" fillcolor="#4f81bd [3204]" stroked="f" strokecolor="#f2f2f2 [3041]" strokeweight="3pt">
              <v:shadow color="#243f60 [1604]" opacity=".5" offset="1pt"/>
              <w10:wrap anchorx="margin"/>
            </v:rect>
          </w:pict>
        </mc:Fallback>
      </mc:AlternateContent>
    </w:r>
  </w:p>
  <w:p w:rsidR="00FC11A5" w:rsidRDefault="00FC11A5" w:rsidP="00F145BF">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11A5" w:rsidRDefault="00FC11A5">
    <w:pPr>
      <w:pStyle w:val="Footer"/>
    </w:pPr>
  </w:p>
  <w:p w:rsidR="00FC11A5" w:rsidRDefault="00FC11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6291" w:rsidRDefault="00FC6291" w:rsidP="00FC11A5">
      <w:pPr>
        <w:spacing w:after="0" w:line="240" w:lineRule="auto"/>
      </w:pPr>
      <w:r>
        <w:separator/>
      </w:r>
    </w:p>
  </w:footnote>
  <w:footnote w:type="continuationSeparator" w:id="0">
    <w:p w:rsidR="00FC6291" w:rsidRDefault="00FC6291" w:rsidP="00FC11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4360" w:rsidRPr="003F4360" w:rsidRDefault="003F4360" w:rsidP="003F4360">
    <w:pPr>
      <w:pStyle w:val="Header"/>
      <w:spacing w:before="120"/>
      <w:jc w:val="center"/>
      <w:rPr>
        <w:rFonts w:ascii="Times New Roman" w:hAnsi="Times New Roman" w:cs="Times New Roman"/>
        <w:b/>
        <w:color w:val="FFFFFF" w:themeColor="background1"/>
        <w:sz w:val="40"/>
        <w:szCs w:val="48"/>
      </w:rPr>
    </w:pPr>
    <w:r w:rsidRPr="003F4360">
      <w:rPr>
        <w:rFonts w:ascii="Times New Roman" w:hAnsi="Times New Roman" w:cs="Times New Roman"/>
        <w:b/>
        <w:color w:val="FFFFFF" w:themeColor="background1"/>
        <w:sz w:val="40"/>
        <w:szCs w:val="48"/>
      </w:rPr>
      <w:t>Lyndon Economic opportunity AmeriCorps Program</w:t>
    </w:r>
  </w:p>
  <w:p w:rsidR="00FC11A5" w:rsidRDefault="00FC11A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11A5" w:rsidRPr="003F4360" w:rsidRDefault="003F4360" w:rsidP="00F13DA4">
    <w:pPr>
      <w:pStyle w:val="Header"/>
      <w:spacing w:before="120"/>
      <w:jc w:val="center"/>
      <w:rPr>
        <w:rFonts w:ascii="Times New Roman" w:hAnsi="Times New Roman" w:cs="Times New Roman"/>
        <w:b/>
        <w:color w:val="FFFFFF" w:themeColor="background1"/>
        <w:sz w:val="40"/>
        <w:szCs w:val="48"/>
      </w:rPr>
    </w:pPr>
    <w:r w:rsidRPr="003F4360">
      <w:rPr>
        <w:rFonts w:ascii="Times New Roman" w:hAnsi="Times New Roman" w:cs="Times New Roman"/>
        <w:b/>
        <w:color w:val="FFFFFF" w:themeColor="background1"/>
        <w:sz w:val="40"/>
        <w:szCs w:val="48"/>
      </w:rPr>
      <w:t>Lyndon Economic opportunity AmeriCorps Program</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59A6" w:rsidRPr="006D5789" w:rsidRDefault="00E8639C" w:rsidP="000A59A6">
    <w:pPr>
      <w:pStyle w:val="Header"/>
      <w:spacing w:before="120"/>
      <w:jc w:val="center"/>
      <w:rPr>
        <w:b/>
        <w:color w:val="FFFFFF" w:themeColor="background1"/>
        <w:sz w:val="48"/>
        <w:szCs w:val="48"/>
      </w:rPr>
    </w:pPr>
    <w:r>
      <w:rPr>
        <w:b/>
        <w:noProof/>
        <w:color w:val="FFFFFF" w:themeColor="background1"/>
        <w:sz w:val="48"/>
        <w:szCs w:val="48"/>
      </w:rPr>
      <mc:AlternateContent>
        <mc:Choice Requires="wps">
          <w:drawing>
            <wp:anchor distT="0" distB="0" distL="114300" distR="114300" simplePos="0" relativeHeight="251678720" behindDoc="1" locked="0" layoutInCell="1" allowOverlap="1">
              <wp:simplePos x="0" y="0"/>
              <wp:positionH relativeFrom="margin">
                <wp:posOffset>-807085</wp:posOffset>
              </wp:positionH>
              <wp:positionV relativeFrom="paragraph">
                <wp:posOffset>29845</wp:posOffset>
              </wp:positionV>
              <wp:extent cx="7557135" cy="515620"/>
              <wp:effectExtent l="2540" t="1270" r="3175" b="0"/>
              <wp:wrapNone/>
              <wp:docPr id="1"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7135" cy="515620"/>
                      </a:xfrm>
                      <a:prstGeom prst="rect">
                        <a:avLst/>
                      </a:prstGeom>
                      <a:solidFill>
                        <a:schemeClr val="accent1">
                          <a:lumMod val="100000"/>
                          <a:lumOff val="0"/>
                        </a:schemeClr>
                      </a:solidFill>
                      <a:ln>
                        <a:noFill/>
                      </a:ln>
                      <a:effectLst/>
                      <a:extLst>
                        <a:ext uri="{91240B29-F687-4F45-9708-019B960494DF}">
                          <a14:hiddenLine xmlns:a14="http://schemas.microsoft.com/office/drawing/2010/main" w="38100">
                            <a:solidFill>
                              <a:schemeClr val="lt1">
                                <a:lumMod val="95000"/>
                                <a:lumOff val="0"/>
                              </a:schemeClr>
                            </a:solidFill>
                            <a:miter lim="800000"/>
                            <a:headEnd/>
                            <a:tailEnd/>
                          </a14:hiddenLine>
                        </a:ext>
                        <a:ext uri="{AF507438-7753-43E0-B8FC-AC1667EBCBE1}">
                          <a14:hiddenEffects xmlns:a14="http://schemas.microsoft.com/office/drawing/2010/main">
                            <a:effectLst>
                              <a:outerShdw dist="28398" dir="3806097" algn="ctr" rotWithShape="0">
                                <a:schemeClr val="accent1">
                                  <a:lumMod val="50000"/>
                                  <a:lumOff val="0"/>
                                  <a:alpha val="50000"/>
                                </a:scheme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55762F" id="Rectangle 12" o:spid="_x0000_s1026" style="position:absolute;margin-left:-63.55pt;margin-top:2.35pt;width:595.05pt;height:40.6pt;z-index:-2516377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" fillcolor="#4f81bd [3204]" stroked="f" strokecolor="#f2f2f2 [3041]" strokeweight="3pt">
              <v:shadow color="#243f60 [1604]" opacity=".5" offset="1pt"/>
              <w10:wrap anchorx="margin"/>
            </v:rect>
          </w:pict>
        </mc:Fallback>
      </mc:AlternateContent>
    </w:r>
    <w:r w:rsidR="000A59A6" w:rsidRPr="006D5789">
      <w:rPr>
        <w:b/>
        <w:color w:val="FFFFFF" w:themeColor="background1"/>
        <w:sz w:val="48"/>
        <w:szCs w:val="48"/>
      </w:rPr>
      <w:t>VHCB AmeriCorps</w:t>
    </w:r>
  </w:p>
  <w:p w:rsidR="000A59A6" w:rsidRDefault="000A59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1F1218"/>
    <w:multiLevelType w:val="hybridMultilevel"/>
    <w:tmpl w:val="BB8A2206"/>
    <w:lvl w:ilvl="0" w:tplc="A7DE8D82">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D832BF1"/>
    <w:multiLevelType w:val="hybridMultilevel"/>
    <w:tmpl w:val="CE7CEA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DEA22E7"/>
    <w:multiLevelType w:val="hybridMultilevel"/>
    <w:tmpl w:val="62D03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19A0B72"/>
    <w:multiLevelType w:val="hybridMultilevel"/>
    <w:tmpl w:val="A0C064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ACD114C"/>
    <w:multiLevelType w:val="hybridMultilevel"/>
    <w:tmpl w:val="ABD22A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429757BC"/>
    <w:multiLevelType w:val="hybridMultilevel"/>
    <w:tmpl w:val="30F231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444331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48ED67C2"/>
    <w:multiLevelType w:val="multilevel"/>
    <w:tmpl w:val="8902A9AA"/>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8" w15:restartNumberingAfterBreak="0">
    <w:nsid w:val="49504004"/>
    <w:multiLevelType w:val="multilevel"/>
    <w:tmpl w:val="4534305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515D3583"/>
    <w:multiLevelType w:val="hybridMultilevel"/>
    <w:tmpl w:val="31B454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51B353C"/>
    <w:multiLevelType w:val="hybridMultilevel"/>
    <w:tmpl w:val="DAC8D9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89B6E68"/>
    <w:multiLevelType w:val="hybridMultilevel"/>
    <w:tmpl w:val="D0B445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9B24C7C"/>
    <w:multiLevelType w:val="multilevel"/>
    <w:tmpl w:val="0DD8756C"/>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3" w15:restartNumberingAfterBreak="0">
    <w:nsid w:val="5C7D009C"/>
    <w:multiLevelType w:val="hybridMultilevel"/>
    <w:tmpl w:val="2AEAC2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D013634"/>
    <w:multiLevelType w:val="hybridMultilevel"/>
    <w:tmpl w:val="4350DF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DF12010"/>
    <w:multiLevelType w:val="hybridMultilevel"/>
    <w:tmpl w:val="6F0484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26F1669"/>
    <w:multiLevelType w:val="hybridMultilevel"/>
    <w:tmpl w:val="C3D2F1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6D9C35AC"/>
    <w:multiLevelType w:val="multilevel"/>
    <w:tmpl w:val="0790867C"/>
    <w:lvl w:ilvl="0">
      <w:start w:val="1"/>
      <w:numFmt w:val="bullet"/>
      <w:lvlText w:val=""/>
      <w:lvlJc w:val="left"/>
      <w:pPr>
        <w:ind w:left="0" w:firstLine="360"/>
      </w:pPr>
      <w:rPr>
        <w:rFonts w:ascii="Symbol" w:hAnsi="Symbol" w:hint="default"/>
        <w:sz w:val="22"/>
      </w:rPr>
    </w:lvl>
    <w:lvl w:ilvl="1">
      <w:start w:val="1"/>
      <w:numFmt w:val="bullet"/>
      <w:lvlText w:val="o"/>
      <w:lvlJc w:val="left"/>
      <w:pPr>
        <w:ind w:left="720" w:firstLine="1080"/>
      </w:pPr>
      <w:rPr>
        <w:rFonts w:ascii="Arial" w:eastAsia="Arial" w:hAnsi="Arial" w:cs="Arial"/>
      </w:rPr>
    </w:lvl>
    <w:lvl w:ilvl="2">
      <w:start w:val="1"/>
      <w:numFmt w:val="bullet"/>
      <w:lvlText w:val="▪"/>
      <w:lvlJc w:val="left"/>
      <w:pPr>
        <w:ind w:left="1440" w:firstLine="1800"/>
      </w:pPr>
      <w:rPr>
        <w:rFonts w:ascii="Arial" w:eastAsia="Arial" w:hAnsi="Arial" w:cs="Arial"/>
      </w:rPr>
    </w:lvl>
    <w:lvl w:ilvl="3">
      <w:start w:val="1"/>
      <w:numFmt w:val="bullet"/>
      <w:lvlText w:val="●"/>
      <w:lvlJc w:val="left"/>
      <w:pPr>
        <w:ind w:left="2160" w:firstLine="2520"/>
      </w:pPr>
      <w:rPr>
        <w:rFonts w:ascii="Arial" w:eastAsia="Arial" w:hAnsi="Arial" w:cs="Arial"/>
      </w:rPr>
    </w:lvl>
    <w:lvl w:ilvl="4">
      <w:start w:val="1"/>
      <w:numFmt w:val="bullet"/>
      <w:lvlText w:val="o"/>
      <w:lvlJc w:val="left"/>
      <w:pPr>
        <w:ind w:left="2880" w:firstLine="3240"/>
      </w:pPr>
      <w:rPr>
        <w:rFonts w:ascii="Arial" w:eastAsia="Arial" w:hAnsi="Arial" w:cs="Arial"/>
      </w:rPr>
    </w:lvl>
    <w:lvl w:ilvl="5">
      <w:start w:val="1"/>
      <w:numFmt w:val="bullet"/>
      <w:lvlText w:val="▪"/>
      <w:lvlJc w:val="left"/>
      <w:pPr>
        <w:ind w:left="3600" w:firstLine="3960"/>
      </w:pPr>
      <w:rPr>
        <w:rFonts w:ascii="Arial" w:eastAsia="Arial" w:hAnsi="Arial" w:cs="Arial"/>
      </w:rPr>
    </w:lvl>
    <w:lvl w:ilvl="6">
      <w:start w:val="1"/>
      <w:numFmt w:val="bullet"/>
      <w:lvlText w:val="●"/>
      <w:lvlJc w:val="left"/>
      <w:pPr>
        <w:ind w:left="4320" w:firstLine="4680"/>
      </w:pPr>
      <w:rPr>
        <w:rFonts w:ascii="Arial" w:eastAsia="Arial" w:hAnsi="Arial" w:cs="Arial"/>
      </w:rPr>
    </w:lvl>
    <w:lvl w:ilvl="7">
      <w:start w:val="1"/>
      <w:numFmt w:val="bullet"/>
      <w:lvlText w:val="o"/>
      <w:lvlJc w:val="left"/>
      <w:pPr>
        <w:ind w:left="5040" w:firstLine="5400"/>
      </w:pPr>
      <w:rPr>
        <w:rFonts w:ascii="Arial" w:eastAsia="Arial" w:hAnsi="Arial" w:cs="Arial"/>
      </w:rPr>
    </w:lvl>
    <w:lvl w:ilvl="8">
      <w:start w:val="1"/>
      <w:numFmt w:val="bullet"/>
      <w:lvlText w:val="▪"/>
      <w:lvlJc w:val="left"/>
      <w:pPr>
        <w:ind w:left="5760" w:firstLine="6120"/>
      </w:pPr>
      <w:rPr>
        <w:rFonts w:ascii="Arial" w:eastAsia="Arial" w:hAnsi="Arial" w:cs="Arial"/>
      </w:rPr>
    </w:lvl>
  </w:abstractNum>
  <w:abstractNum w:abstractNumId="18" w15:restartNumberingAfterBreak="0">
    <w:nsid w:val="792425F0"/>
    <w:multiLevelType w:val="hybridMultilevel"/>
    <w:tmpl w:val="5CD28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DFD2743"/>
    <w:multiLevelType w:val="multilevel"/>
    <w:tmpl w:val="F3361BA4"/>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0" w15:restartNumberingAfterBreak="0">
    <w:nsid w:val="7E9E486A"/>
    <w:multiLevelType w:val="hybridMultilevel"/>
    <w:tmpl w:val="7C3456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ED052BC"/>
    <w:multiLevelType w:val="hybridMultilevel"/>
    <w:tmpl w:val="553C62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1"/>
  </w:num>
  <w:num w:numId="2">
    <w:abstractNumId w:val="6"/>
  </w:num>
  <w:num w:numId="3">
    <w:abstractNumId w:val="0"/>
  </w:num>
  <w:num w:numId="4">
    <w:abstractNumId w:val="19"/>
  </w:num>
  <w:num w:numId="5">
    <w:abstractNumId w:val="7"/>
  </w:num>
  <w:num w:numId="6">
    <w:abstractNumId w:val="8"/>
  </w:num>
  <w:num w:numId="7">
    <w:abstractNumId w:val="12"/>
  </w:num>
  <w:num w:numId="8">
    <w:abstractNumId w:val="2"/>
  </w:num>
  <w:num w:numId="9">
    <w:abstractNumId w:val="3"/>
  </w:num>
  <w:num w:numId="10">
    <w:abstractNumId w:val="1"/>
  </w:num>
  <w:num w:numId="11">
    <w:abstractNumId w:val="4"/>
  </w:num>
  <w:num w:numId="12">
    <w:abstractNumId w:val="10"/>
  </w:num>
  <w:num w:numId="13">
    <w:abstractNumId w:val="16"/>
  </w:num>
  <w:num w:numId="14">
    <w:abstractNumId w:val="11"/>
  </w:num>
  <w:num w:numId="15">
    <w:abstractNumId w:val="20"/>
  </w:num>
  <w:num w:numId="16">
    <w:abstractNumId w:val="17"/>
  </w:num>
  <w:num w:numId="17">
    <w:abstractNumId w:val="15"/>
  </w:num>
  <w:num w:numId="18">
    <w:abstractNumId w:val="5"/>
  </w:num>
  <w:num w:numId="19">
    <w:abstractNumId w:val="14"/>
  </w:num>
  <w:num w:numId="20">
    <w:abstractNumId w:val="9"/>
  </w:num>
  <w:num w:numId="21">
    <w:abstractNumId w:val="18"/>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evenAndOddHeaders/>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11A5"/>
    <w:rsid w:val="000014B7"/>
    <w:rsid w:val="00001DF9"/>
    <w:rsid w:val="000024BB"/>
    <w:rsid w:val="0000350D"/>
    <w:rsid w:val="00003933"/>
    <w:rsid w:val="0002151A"/>
    <w:rsid w:val="00032531"/>
    <w:rsid w:val="00066358"/>
    <w:rsid w:val="0009650D"/>
    <w:rsid w:val="000A59A6"/>
    <w:rsid w:val="000B7DE5"/>
    <w:rsid w:val="0010495D"/>
    <w:rsid w:val="00110B34"/>
    <w:rsid w:val="001553B2"/>
    <w:rsid w:val="00172765"/>
    <w:rsid w:val="001D6AFB"/>
    <w:rsid w:val="002414EB"/>
    <w:rsid w:val="00253030"/>
    <w:rsid w:val="00261D94"/>
    <w:rsid w:val="002643BE"/>
    <w:rsid w:val="00286F21"/>
    <w:rsid w:val="002C06DB"/>
    <w:rsid w:val="00333675"/>
    <w:rsid w:val="003712E3"/>
    <w:rsid w:val="00391828"/>
    <w:rsid w:val="003B4FC1"/>
    <w:rsid w:val="003D6EA6"/>
    <w:rsid w:val="003F4360"/>
    <w:rsid w:val="004108DD"/>
    <w:rsid w:val="00422769"/>
    <w:rsid w:val="00444F5B"/>
    <w:rsid w:val="00465688"/>
    <w:rsid w:val="00473450"/>
    <w:rsid w:val="004C2A9C"/>
    <w:rsid w:val="004D4D28"/>
    <w:rsid w:val="00534991"/>
    <w:rsid w:val="00597B33"/>
    <w:rsid w:val="005F2087"/>
    <w:rsid w:val="005F78EE"/>
    <w:rsid w:val="0060408A"/>
    <w:rsid w:val="00655F67"/>
    <w:rsid w:val="006B2924"/>
    <w:rsid w:val="006C6F49"/>
    <w:rsid w:val="006D5789"/>
    <w:rsid w:val="006E2CE1"/>
    <w:rsid w:val="006F6D82"/>
    <w:rsid w:val="007578E3"/>
    <w:rsid w:val="007B156B"/>
    <w:rsid w:val="0080747A"/>
    <w:rsid w:val="0085401A"/>
    <w:rsid w:val="00877339"/>
    <w:rsid w:val="0088639D"/>
    <w:rsid w:val="008A61E4"/>
    <w:rsid w:val="009510A5"/>
    <w:rsid w:val="00971582"/>
    <w:rsid w:val="0099593F"/>
    <w:rsid w:val="00A22FE1"/>
    <w:rsid w:val="00A52B8C"/>
    <w:rsid w:val="00A67D2A"/>
    <w:rsid w:val="00AC7312"/>
    <w:rsid w:val="00AD68C9"/>
    <w:rsid w:val="00B22A69"/>
    <w:rsid w:val="00B25D8D"/>
    <w:rsid w:val="00B77B9E"/>
    <w:rsid w:val="00BA06F5"/>
    <w:rsid w:val="00BA56B4"/>
    <w:rsid w:val="00BA75E9"/>
    <w:rsid w:val="00BC2EB2"/>
    <w:rsid w:val="00BC4BC9"/>
    <w:rsid w:val="00C8740B"/>
    <w:rsid w:val="00CC1D91"/>
    <w:rsid w:val="00D24F7B"/>
    <w:rsid w:val="00DD16C4"/>
    <w:rsid w:val="00E20DA9"/>
    <w:rsid w:val="00E3478B"/>
    <w:rsid w:val="00E42441"/>
    <w:rsid w:val="00E43FF3"/>
    <w:rsid w:val="00E6528A"/>
    <w:rsid w:val="00E70BF8"/>
    <w:rsid w:val="00E74CD6"/>
    <w:rsid w:val="00E8639C"/>
    <w:rsid w:val="00F127AC"/>
    <w:rsid w:val="00F13DA4"/>
    <w:rsid w:val="00F145BF"/>
    <w:rsid w:val="00F41C7B"/>
    <w:rsid w:val="00F64B77"/>
    <w:rsid w:val="00F934AA"/>
    <w:rsid w:val="00FB3D8F"/>
    <w:rsid w:val="00FC11A5"/>
    <w:rsid w:val="00FC6291"/>
    <w:rsid w:val="00FD6447"/>
    <w:rsid w:val="00FF0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C6AEBD2"/>
  <w15:docId w15:val="{083E6668-9BF0-4ADA-868A-429E08E35A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C11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C11A5"/>
  </w:style>
  <w:style w:type="paragraph" w:styleId="Footer">
    <w:name w:val="footer"/>
    <w:basedOn w:val="Normal"/>
    <w:link w:val="FooterChar"/>
    <w:uiPriority w:val="99"/>
    <w:unhideWhenUsed/>
    <w:rsid w:val="00FC11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11A5"/>
  </w:style>
  <w:style w:type="paragraph" w:styleId="BalloonText">
    <w:name w:val="Balloon Text"/>
    <w:basedOn w:val="Normal"/>
    <w:link w:val="BalloonTextChar"/>
    <w:uiPriority w:val="99"/>
    <w:semiHidden/>
    <w:unhideWhenUsed/>
    <w:rsid w:val="00FC11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11A5"/>
    <w:rPr>
      <w:rFonts w:ascii="Tahoma" w:hAnsi="Tahoma" w:cs="Tahoma"/>
      <w:sz w:val="16"/>
      <w:szCs w:val="16"/>
    </w:rPr>
  </w:style>
  <w:style w:type="paragraph" w:styleId="NoSpacing">
    <w:name w:val="No Spacing"/>
    <w:link w:val="NoSpacingChar"/>
    <w:uiPriority w:val="1"/>
    <w:qFormat/>
    <w:rsid w:val="0088639D"/>
    <w:pPr>
      <w:spacing w:after="0" w:line="240" w:lineRule="auto"/>
    </w:pPr>
  </w:style>
  <w:style w:type="character" w:customStyle="1" w:styleId="NoSpacingChar">
    <w:name w:val="No Spacing Char"/>
    <w:basedOn w:val="DefaultParagraphFont"/>
    <w:link w:val="NoSpacing"/>
    <w:uiPriority w:val="1"/>
    <w:rsid w:val="0088639D"/>
    <w:rPr>
      <w:rFonts w:eastAsiaTheme="minorEastAsia"/>
    </w:rPr>
  </w:style>
  <w:style w:type="paragraph" w:styleId="ListParagraph">
    <w:name w:val="List Paragraph"/>
    <w:basedOn w:val="Normal"/>
    <w:uiPriority w:val="34"/>
    <w:qFormat/>
    <w:rsid w:val="008A61E4"/>
    <w:pPr>
      <w:spacing w:after="0" w:line="240" w:lineRule="auto"/>
      <w:ind w:left="720"/>
      <w:contextualSpacing/>
    </w:pPr>
    <w:rPr>
      <w:rFonts w:ascii="Times" w:eastAsia="Times New Roman" w:hAnsi="Times" w:cs="Times New Roman"/>
      <w:sz w:val="24"/>
      <w:szCs w:val="20"/>
    </w:rPr>
  </w:style>
  <w:style w:type="paragraph" w:styleId="BodyText">
    <w:name w:val="Body Text"/>
    <w:basedOn w:val="Normal"/>
    <w:link w:val="BodyTextChar"/>
    <w:rsid w:val="00AC7312"/>
    <w:pPr>
      <w:spacing w:after="0" w:line="240" w:lineRule="auto"/>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AC7312"/>
    <w:rPr>
      <w:rFonts w:ascii="Times New Roman" w:eastAsia="Times New Roman" w:hAnsi="Times New Roman" w:cs="Times New Roman"/>
      <w:sz w:val="24"/>
      <w:szCs w:val="20"/>
    </w:rPr>
  </w:style>
  <w:style w:type="character" w:styleId="Hyperlink">
    <w:name w:val="Hyperlink"/>
    <w:basedOn w:val="DefaultParagraphFont"/>
    <w:rsid w:val="00AC7312"/>
    <w:rPr>
      <w:color w:val="0000FF"/>
      <w:u w:val="single"/>
    </w:rPr>
  </w:style>
  <w:style w:type="paragraph" w:customStyle="1" w:styleId="Normal1">
    <w:name w:val="Normal1"/>
    <w:rsid w:val="00FF0C4B"/>
    <w:pPr>
      <w:spacing w:after="0" w:line="240" w:lineRule="auto"/>
    </w:pPr>
    <w:rPr>
      <w:rFonts w:ascii="Times New Roman" w:eastAsia="Times New Roman" w:hAnsi="Times New Roman" w:cs="Times New Roman"/>
      <w:color w:val="000000"/>
      <w:sz w:val="24"/>
      <w:szCs w:val="24"/>
    </w:rPr>
  </w:style>
  <w:style w:type="paragraph" w:styleId="NormalWeb">
    <w:name w:val="Normal (Web)"/>
    <w:basedOn w:val="Normal"/>
    <w:uiPriority w:val="99"/>
    <w:unhideWhenUsed/>
    <w:rsid w:val="00444F5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1431109">
      <w:bodyDiv w:val="1"/>
      <w:marLeft w:val="0"/>
      <w:marRight w:val="0"/>
      <w:marTop w:val="0"/>
      <w:marBottom w:val="0"/>
      <w:divBdr>
        <w:top w:val="none" w:sz="0" w:space="0" w:color="auto"/>
        <w:left w:val="none" w:sz="0" w:space="0" w:color="auto"/>
        <w:bottom w:val="none" w:sz="0" w:space="0" w:color="auto"/>
        <w:right w:val="none" w:sz="0" w:space="0" w:color="auto"/>
      </w:divBdr>
    </w:div>
    <w:div w:id="783885486">
      <w:bodyDiv w:val="1"/>
      <w:marLeft w:val="0"/>
      <w:marRight w:val="0"/>
      <w:marTop w:val="0"/>
      <w:marBottom w:val="0"/>
      <w:divBdr>
        <w:top w:val="none" w:sz="0" w:space="0" w:color="auto"/>
        <w:left w:val="none" w:sz="0" w:space="0" w:color="auto"/>
        <w:bottom w:val="none" w:sz="0" w:space="0" w:color="auto"/>
        <w:right w:val="none" w:sz="0" w:space="0" w:color="auto"/>
      </w:divBdr>
    </w:div>
    <w:div w:id="896742629">
      <w:bodyDiv w:val="1"/>
      <w:marLeft w:val="0"/>
      <w:marRight w:val="0"/>
      <w:marTop w:val="0"/>
      <w:marBottom w:val="0"/>
      <w:divBdr>
        <w:top w:val="none" w:sz="0" w:space="0" w:color="auto"/>
        <w:left w:val="none" w:sz="0" w:space="0" w:color="auto"/>
        <w:bottom w:val="none" w:sz="0" w:space="0" w:color="auto"/>
        <w:right w:val="none" w:sz="0" w:space="0" w:color="auto"/>
      </w:divBdr>
    </w:div>
    <w:div w:id="1787042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2.jp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48265FF-94E3-4A1E-AF25-7AAA0EB580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1180</Words>
  <Characters>6732</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VHCB AmeriCorps</vt:lpstr>
    </vt:vector>
  </TitlesOfParts>
  <Company>Section 1</Company>
  <LinksUpToDate>false</LinksUpToDate>
  <CharactersWithSpaces>7897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VHCB AmeriCorps</dc:title>
  <dc:subject>Member Handbook</dc:subject>
  <dc:creator>What is AmeriCorps?</dc:creator>
  <cp:lastModifiedBy>Nelson, Hannah R.</cp:lastModifiedBy>
  <cp:revision>2</cp:revision>
  <cp:lastPrinted>2013-08-28T19:36:00Z</cp:lastPrinted>
  <dcterms:created xsi:type="dcterms:W3CDTF">2025-04-15T18:50:00Z</dcterms:created>
  <dcterms:modified xsi:type="dcterms:W3CDTF">2025-04-15T18:50:00Z</dcterms:modified>
</cp:coreProperties>
</file>